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BBA31" w14:textId="23023A0B" w:rsidR="00446CA6" w:rsidRPr="00452882" w:rsidRDefault="00AE22D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GoBack"/>
      <w:bookmarkEnd w:id="0"/>
      <w:r w:rsidRPr="00F5711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ED6087" w:rsidRPr="00F5711F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-bis-e </w:t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F624BA">
        <w:rPr>
          <w:rFonts w:ascii="Arial" w:eastAsiaTheme="minorEastAsia" w:hAnsi="Arial" w:cs="Arial"/>
          <w:b/>
          <w:sz w:val="24"/>
          <w:szCs w:val="24"/>
          <w:lang w:eastAsia="zh-CN"/>
        </w:rPr>
        <w:t>2207209</w:t>
      </w:r>
    </w:p>
    <w:p w14:paraId="786BBA32" w14:textId="11473418" w:rsidR="00446CA6" w:rsidRPr="00452882" w:rsidRDefault="00AE22D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5288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452882">
        <w:rPr>
          <w:rFonts w:ascii="Arial" w:hAnsi="Arial"/>
          <w:b/>
          <w:sz w:val="24"/>
          <w:szCs w:val="24"/>
          <w:lang w:eastAsia="zh-CN"/>
        </w:rPr>
        <w:t>21</w:t>
      </w:r>
      <w:r w:rsidRPr="00452882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45288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52882">
        <w:rPr>
          <w:rFonts w:ascii="Arial" w:hAnsi="Arial"/>
          <w:b/>
          <w:sz w:val="24"/>
          <w:szCs w:val="24"/>
          <w:lang w:eastAsia="zh-CN"/>
        </w:rPr>
        <w:t>Feb</w:t>
      </w:r>
      <w:r w:rsidRPr="00452882"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452882">
        <w:rPr>
          <w:rFonts w:ascii="Arial" w:hAnsi="Arial"/>
          <w:b/>
          <w:sz w:val="24"/>
          <w:szCs w:val="24"/>
          <w:lang w:eastAsia="zh-CN"/>
        </w:rPr>
        <w:t>3</w:t>
      </w:r>
      <w:r w:rsidR="00452882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452882">
        <w:rPr>
          <w:rFonts w:ascii="Arial" w:hAnsi="Arial"/>
          <w:b/>
          <w:sz w:val="24"/>
          <w:szCs w:val="24"/>
          <w:lang w:eastAsia="zh-CN"/>
        </w:rPr>
        <w:t xml:space="preserve"> March</w:t>
      </w:r>
      <w:r w:rsidRPr="00452882">
        <w:rPr>
          <w:rFonts w:ascii="Arial" w:hAnsi="Arial"/>
          <w:b/>
          <w:sz w:val="24"/>
          <w:szCs w:val="24"/>
          <w:lang w:eastAsia="zh-CN"/>
        </w:rPr>
        <w:t>, 2022</w:t>
      </w:r>
    </w:p>
    <w:p w14:paraId="786BBA33" w14:textId="77777777" w:rsidR="00446CA6" w:rsidRPr="00452882" w:rsidRDefault="00446CA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86BBA34" w14:textId="32D04B94" w:rsidR="00446CA6" w:rsidRPr="00452882" w:rsidRDefault="00AE22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452882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52882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5288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5288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52882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Pr="00452882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CA1D76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452882"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452882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452882">
        <w:rPr>
          <w:rFonts w:ascii="Arial" w:eastAsiaTheme="minorEastAsia" w:hAnsi="Arial" w:cs="Arial"/>
          <w:color w:val="000000"/>
          <w:sz w:val="22"/>
          <w:lang w:eastAsia="zh-CN"/>
        </w:rPr>
        <w:t>4</w:t>
      </w:r>
    </w:p>
    <w:p w14:paraId="786BBA35" w14:textId="77777777" w:rsidR="00446CA6" w:rsidRPr="00452882" w:rsidRDefault="00AE22D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452882">
        <w:rPr>
          <w:rFonts w:ascii="Arial" w:eastAsia="MS Mincho" w:hAnsi="Arial" w:cs="Arial"/>
          <w:b/>
          <w:sz w:val="22"/>
        </w:rPr>
        <w:t>Source:</w:t>
      </w:r>
      <w:r w:rsidRPr="00452882">
        <w:rPr>
          <w:rFonts w:ascii="Arial" w:eastAsia="MS Mincho" w:hAnsi="Arial" w:cs="Arial"/>
          <w:b/>
          <w:sz w:val="22"/>
        </w:rPr>
        <w:tab/>
      </w:r>
      <w:r w:rsidRPr="00452882">
        <w:rPr>
          <w:rFonts w:ascii="Arial" w:eastAsia="MS Mincho" w:hAnsi="Arial" w:cs="Arial"/>
          <w:sz w:val="22"/>
        </w:rPr>
        <w:t>Samsung</w:t>
      </w:r>
    </w:p>
    <w:p w14:paraId="786BBA36" w14:textId="1390067F" w:rsidR="00446CA6" w:rsidRPr="00452882" w:rsidRDefault="00AE22D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452882">
        <w:rPr>
          <w:rFonts w:ascii="Arial" w:eastAsia="MS Mincho" w:hAnsi="Arial" w:cs="Arial"/>
          <w:b/>
          <w:color w:val="000000"/>
          <w:sz w:val="22"/>
        </w:rPr>
        <w:t>Title:</w:t>
      </w:r>
      <w:r w:rsidRPr="00452882">
        <w:rPr>
          <w:rFonts w:ascii="Arial" w:eastAsia="MS Mincho" w:hAnsi="Arial" w:cs="Arial"/>
          <w:b/>
          <w:color w:val="000000"/>
          <w:sz w:val="22"/>
        </w:rPr>
        <w:tab/>
      </w:r>
      <w:r w:rsidRPr="00452882">
        <w:rPr>
          <w:rFonts w:ascii="Arial" w:eastAsiaTheme="minorEastAsia" w:hAnsi="Arial" w:cs="Arial"/>
          <w:color w:val="000000"/>
          <w:sz w:val="22"/>
          <w:lang w:eastAsia="zh-CN"/>
        </w:rPr>
        <w:t xml:space="preserve">WF on </w:t>
      </w:r>
      <w:r w:rsidR="00CA1D76">
        <w:rPr>
          <w:rFonts w:ascii="Arial" w:eastAsiaTheme="minorEastAsia" w:hAnsi="Arial" w:cs="Arial"/>
          <w:color w:val="000000"/>
          <w:sz w:val="22"/>
          <w:lang w:eastAsia="zh-CN"/>
        </w:rPr>
        <w:t>CSI requirement for Rel-17 FeMIMO</w:t>
      </w:r>
    </w:p>
    <w:p w14:paraId="786BBA37" w14:textId="77777777" w:rsidR="00446CA6" w:rsidRPr="00452882" w:rsidRDefault="00AE22DB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452882">
        <w:rPr>
          <w:rFonts w:ascii="Arial" w:eastAsia="MS Mincho" w:hAnsi="Arial" w:cs="Arial"/>
          <w:b/>
          <w:color w:val="000000"/>
          <w:sz w:val="22"/>
        </w:rPr>
        <w:t>Document for:</w:t>
      </w:r>
      <w:r w:rsidRPr="00452882">
        <w:rPr>
          <w:rFonts w:ascii="Arial" w:eastAsia="MS Mincho" w:hAnsi="Arial" w:cs="Arial"/>
          <w:b/>
          <w:color w:val="000000"/>
          <w:sz w:val="22"/>
        </w:rPr>
        <w:tab/>
      </w:r>
      <w:r w:rsidRPr="0045288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86BBA39" w14:textId="3CB8F7EB" w:rsidR="00446CA6" w:rsidRPr="00452882" w:rsidRDefault="00A639AD" w:rsidP="00452882">
      <w:pPr>
        <w:pStyle w:val="1"/>
        <w:rPr>
          <w:lang w:val="en-US"/>
        </w:rPr>
      </w:pPr>
      <w:r>
        <w:rPr>
          <w:lang w:val="en-US"/>
        </w:rPr>
        <w:t>Background</w:t>
      </w:r>
    </w:p>
    <w:p w14:paraId="342A842B" w14:textId="4B8F0DB6" w:rsidR="00AB625B" w:rsidRPr="00AB625B" w:rsidRDefault="00AB625B" w:rsidP="00AB625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 w:rsidRPr="00AB625B">
        <w:rPr>
          <w:rFonts w:eastAsiaTheme="minorEastAsia"/>
          <w:lang w:val="en-US" w:eastAsia="zh-CN"/>
        </w:rPr>
        <w:t>R4-2203090, “WF on general and CSI requiremen</w:t>
      </w:r>
      <w:r>
        <w:rPr>
          <w:rFonts w:eastAsiaTheme="minorEastAsia"/>
          <w:lang w:val="en-US" w:eastAsia="zh-CN"/>
        </w:rPr>
        <w:t>t for Rel-17 FeMIMO”, Samsung. RAN4#101-bis-e meeting</w:t>
      </w:r>
    </w:p>
    <w:p w14:paraId="61777DC7" w14:textId="6818A650" w:rsidR="00AB625B" w:rsidRPr="00AB625B" w:rsidRDefault="00AB625B">
      <w:pPr>
        <w:pStyle w:val="afc"/>
        <w:numPr>
          <w:ilvl w:val="0"/>
          <w:numId w:val="3"/>
        </w:numPr>
        <w:ind w:firstLineChars="0"/>
        <w:rPr>
          <w:rFonts w:eastAsiaTheme="minorEastAsia"/>
          <w:lang w:val="en-US" w:eastAsia="zh-CN"/>
        </w:rPr>
      </w:pPr>
      <w:r w:rsidRPr="00913F2F">
        <w:t>R4-220309</w:t>
      </w:r>
      <w:r>
        <w:t>1</w:t>
      </w:r>
      <w:r w:rsidRPr="00913F2F">
        <w:t>, “</w:t>
      </w:r>
      <w:r w:rsidRPr="005C373C">
        <w:t>WF on demodulation requirement for Enhancement on HST-SFN deployment</w:t>
      </w:r>
      <w:r w:rsidRPr="00913F2F">
        <w:t>”, Samsung</w:t>
      </w:r>
      <w:r>
        <w:t>, RAN4#101-bis-e meeting</w:t>
      </w:r>
    </w:p>
    <w:p w14:paraId="7D04959A" w14:textId="2A176AAA" w:rsidR="00AB625B" w:rsidRPr="00913F2F" w:rsidRDefault="00AB625B" w:rsidP="00AB625B">
      <w:pPr>
        <w:pStyle w:val="afc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firstLineChars="0"/>
        <w:jc w:val="both"/>
        <w:textAlignment w:val="auto"/>
      </w:pPr>
      <w:r w:rsidRPr="00913F2F">
        <w:t>R4-220309</w:t>
      </w:r>
      <w:r>
        <w:t>2</w:t>
      </w:r>
      <w:r w:rsidRPr="00913F2F">
        <w:t>, “</w:t>
      </w:r>
      <w:r w:rsidRPr="00D3248F">
        <w:t>WF on demodulation requirement for Enhancement on Multi-TRP</w:t>
      </w:r>
      <w:r w:rsidRPr="00913F2F">
        <w:t xml:space="preserve">”, </w:t>
      </w:r>
      <w:r>
        <w:t>Huawei, HiSilicon, RAN4#101-bis-e meeting</w:t>
      </w:r>
    </w:p>
    <w:p w14:paraId="786BBA48" w14:textId="2E1BBD52" w:rsidR="00446CA6" w:rsidRPr="00452882" w:rsidRDefault="00CA1D76">
      <w:pPr>
        <w:pStyle w:val="1"/>
        <w:rPr>
          <w:lang w:eastAsia="zh-CN"/>
        </w:rPr>
      </w:pPr>
      <w:r>
        <w:rPr>
          <w:lang w:eastAsia="ja-JP"/>
        </w:rPr>
        <w:t>CSI reporting requirement for multi-TRP</w:t>
      </w:r>
    </w:p>
    <w:p w14:paraId="3077BCB9" w14:textId="77777777" w:rsidR="00241F02" w:rsidRDefault="00241F02" w:rsidP="00241F02">
      <w:pPr>
        <w:rPr>
          <w:b/>
          <w:u w:val="single"/>
          <w:lang w:val="sv-SE" w:eastAsia="zh-CN"/>
        </w:rPr>
      </w:pPr>
      <w:r>
        <w:rPr>
          <w:b/>
          <w:u w:val="single"/>
          <w:lang w:val="sv-SE" w:eastAsia="zh-CN"/>
        </w:rPr>
        <w:t>Issue 3-1-1: Test cases for CSI reporting enhancement for m-TRP transmission</w:t>
      </w:r>
    </w:p>
    <w:p w14:paraId="7F188D6A" w14:textId="4001EE38" w:rsidR="00AB625B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Define PMI reporting requirement for single-DCI based Multi-TRP scheme with full overlapped resource allocation (SDM) only in FR1</w:t>
      </w:r>
    </w:p>
    <w:p w14:paraId="4CB58D0C" w14:textId="77777777" w:rsidR="00241F02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FFS on  additional CSI reporting requirement for single/multi-DCI based Multi-TRP scheme</w:t>
      </w:r>
    </w:p>
    <w:p w14:paraId="6BF0D455" w14:textId="77777777" w:rsidR="00241F02" w:rsidRPr="005A0F59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ption 1</w:t>
      </w:r>
    </w:p>
    <w:p w14:paraId="110EABF4" w14:textId="6407EE16" w:rsidR="00241F02" w:rsidRPr="007D5B7A" w:rsidRDefault="00241F02" w:rsidP="00AB625B">
      <w:pPr>
        <w:pStyle w:val="afc"/>
        <w:numPr>
          <w:ilvl w:val="2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>
        <w:rPr>
          <w:iCs/>
          <w:lang w:eastAsia="zh-CN"/>
        </w:rPr>
        <w:t>Option 1</w:t>
      </w:r>
      <w:r w:rsidR="002D2A27">
        <w:rPr>
          <w:iCs/>
          <w:lang w:eastAsia="zh-CN"/>
        </w:rPr>
        <w:t xml:space="preserve">a: </w:t>
      </w:r>
      <w:r>
        <w:rPr>
          <w:iCs/>
          <w:lang w:eastAsia="zh-CN"/>
        </w:rPr>
        <w:t>Define new CSI reporting requirement for CQI reporting for Multi-DCI based Multi TRP scheme</w:t>
      </w:r>
    </w:p>
    <w:p w14:paraId="7AE778D8" w14:textId="1F45B53C" w:rsidR="00241F02" w:rsidRPr="005A0F59" w:rsidRDefault="00241F02" w:rsidP="00AB625B">
      <w:pPr>
        <w:pStyle w:val="afc"/>
        <w:numPr>
          <w:ilvl w:val="2"/>
          <w:numId w:val="4"/>
        </w:numPr>
        <w:spacing w:line="240" w:lineRule="auto"/>
        <w:ind w:firstLineChars="0"/>
        <w:rPr>
          <w:iCs/>
          <w:lang w:eastAsia="zh-CN"/>
        </w:rPr>
      </w:pPr>
      <w:r w:rsidRPr="005A0F59">
        <w:rPr>
          <w:iCs/>
          <w:lang w:eastAsia="zh-CN"/>
        </w:rPr>
        <w:t xml:space="preserve">Option 1b </w:t>
      </w:r>
      <w:r w:rsidR="002D2A27">
        <w:rPr>
          <w:iCs/>
          <w:lang w:eastAsia="zh-CN"/>
        </w:rPr>
        <w:t xml:space="preserve">: </w:t>
      </w:r>
      <w:r w:rsidRPr="005A0F59">
        <w:rPr>
          <w:iCs/>
          <w:lang w:eastAsia="zh-CN"/>
        </w:rPr>
        <w:t>Define RI, CQI reporting requirement for single-DCI based Multi-TRP, and define CQI reporting requirement for multi-DCI</w:t>
      </w:r>
    </w:p>
    <w:p w14:paraId="67D7611D" w14:textId="50468035" w:rsidR="00241F02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Option 2</w:t>
      </w:r>
      <w:r w:rsidR="002D2A27">
        <w:rPr>
          <w:rFonts w:eastAsia="宋体"/>
          <w:szCs w:val="24"/>
          <w:lang w:eastAsia="zh-CN"/>
        </w:rPr>
        <w:t xml:space="preserve">: </w:t>
      </w:r>
      <w:r w:rsidRPr="00AB625B">
        <w:rPr>
          <w:rFonts w:eastAsia="宋体"/>
          <w:szCs w:val="24"/>
          <w:lang w:eastAsia="zh-CN"/>
        </w:rPr>
        <w:t>Not define RI, CQI reporting requirement for single-DCI, Not define CQI reporting requirement for multi-DCI</w:t>
      </w:r>
    </w:p>
    <w:p w14:paraId="5AF916FF" w14:textId="660887B7" w:rsidR="00D15CCA" w:rsidRDefault="002D2A27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3: </w:t>
      </w:r>
      <w:r w:rsidR="0029092A">
        <w:rPr>
          <w:rFonts w:eastAsia="宋体"/>
          <w:szCs w:val="24"/>
          <w:lang w:eastAsia="zh-CN"/>
        </w:rPr>
        <w:t>if</w:t>
      </w:r>
      <w:r w:rsidR="00D15CCA">
        <w:rPr>
          <w:rFonts w:eastAsia="宋体"/>
          <w:szCs w:val="24"/>
          <w:lang w:eastAsia="zh-CN"/>
        </w:rPr>
        <w:t xml:space="preserve"> time allows define CQI reporting requirement</w:t>
      </w:r>
      <w:r w:rsidR="004104FA">
        <w:rPr>
          <w:rFonts w:eastAsia="宋体"/>
          <w:szCs w:val="24"/>
          <w:lang w:eastAsia="zh-CN"/>
        </w:rPr>
        <w:t xml:space="preserve"> for multi</w:t>
      </w:r>
      <w:r w:rsidR="00D15CCA">
        <w:rPr>
          <w:rFonts w:eastAsia="宋体"/>
          <w:szCs w:val="24"/>
          <w:lang w:eastAsia="zh-CN"/>
        </w:rPr>
        <w:t>-DCI</w:t>
      </w:r>
    </w:p>
    <w:p w14:paraId="7D1A9023" w14:textId="77777777" w:rsidR="00AB625B" w:rsidRDefault="00AB625B" w:rsidP="00241F02">
      <w:pPr>
        <w:rPr>
          <w:iCs/>
          <w:lang w:eastAsia="zh-CN"/>
        </w:rPr>
      </w:pPr>
    </w:p>
    <w:p w14:paraId="010BC2F9" w14:textId="77777777" w:rsidR="00241F02" w:rsidRPr="007E20A2" w:rsidRDefault="00241F02" w:rsidP="00241F02">
      <w:pPr>
        <w:rPr>
          <w:b/>
          <w:u w:val="single"/>
          <w:lang w:val="sv-SE" w:eastAsia="zh-CN"/>
        </w:rPr>
      </w:pPr>
      <w:r>
        <w:rPr>
          <w:b/>
          <w:u w:val="single"/>
          <w:lang w:val="sv-SE" w:eastAsia="zh-CN"/>
        </w:rPr>
        <w:t>Issue 3-2-1: Common simulation assumption</w:t>
      </w:r>
    </w:p>
    <w:p w14:paraId="317252FC" w14:textId="77777777" w:rsidR="00241F02" w:rsidRPr="00AB625B" w:rsidRDefault="00241F02" w:rsidP="00AB625B">
      <w:pPr>
        <w:pStyle w:val="afc"/>
        <w:numPr>
          <w:ilvl w:val="0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Channel and correlation models:  TDLA30-10 with XP High with statistically independent for each TRP</w:t>
      </w:r>
    </w:p>
    <w:p w14:paraId="09E668E3" w14:textId="77777777" w:rsidR="00241F02" w:rsidRPr="00AB625B" w:rsidRDefault="00241F02" w:rsidP="00AB625B">
      <w:pPr>
        <w:pStyle w:val="afc"/>
        <w:numPr>
          <w:ilvl w:val="0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AB625B">
        <w:rPr>
          <w:rFonts w:eastAsia="宋体" w:hint="eastAsia"/>
          <w:szCs w:val="24"/>
          <w:lang w:eastAsia="zh-CN"/>
        </w:rPr>
        <w:t>P</w:t>
      </w:r>
      <w:r w:rsidRPr="00AB625B">
        <w:rPr>
          <w:rFonts w:eastAsia="宋体"/>
          <w:szCs w:val="24"/>
          <w:lang w:eastAsia="zh-CN"/>
        </w:rPr>
        <w:t>c setting: Same Pc ratios for each TRP in defining requirement</w:t>
      </w:r>
    </w:p>
    <w:p w14:paraId="6752900C" w14:textId="77777777" w:rsidR="00241F02" w:rsidRPr="00AB625B" w:rsidRDefault="00241F02" w:rsidP="00AB625B">
      <w:pPr>
        <w:pStyle w:val="afc"/>
        <w:numPr>
          <w:ilvl w:val="0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SNR setting: The SNRs for TRP #1 and TRP #2 are assumed to be balanced with a scaling factor of 1/sqrt(2) for the transmitted signal from each TRP</w:t>
      </w:r>
    </w:p>
    <w:p w14:paraId="3BF24F27" w14:textId="77777777" w:rsidR="00AB625B" w:rsidRDefault="00AB625B" w:rsidP="00AB625B">
      <w:pPr>
        <w:spacing w:line="240" w:lineRule="auto"/>
        <w:rPr>
          <w:iCs/>
          <w:lang w:eastAsia="zh-CN"/>
        </w:rPr>
      </w:pPr>
    </w:p>
    <w:p w14:paraId="6E60D252" w14:textId="77777777" w:rsidR="00AB625B" w:rsidRPr="00AB625B" w:rsidRDefault="00AB625B" w:rsidP="00AB625B">
      <w:pPr>
        <w:spacing w:line="240" w:lineRule="auto"/>
        <w:rPr>
          <w:iCs/>
          <w:lang w:eastAsia="zh-CN"/>
        </w:rPr>
      </w:pPr>
    </w:p>
    <w:p w14:paraId="2501DC97" w14:textId="77777777" w:rsidR="00241F02" w:rsidRPr="00241F02" w:rsidRDefault="00241F02" w:rsidP="00AB625B">
      <w:pPr>
        <w:rPr>
          <w:b/>
          <w:u w:val="single"/>
          <w:lang w:val="sv-SE" w:eastAsia="zh-CN"/>
        </w:rPr>
      </w:pPr>
      <w:r w:rsidRPr="00241F02">
        <w:rPr>
          <w:b/>
          <w:u w:val="single"/>
          <w:lang w:val="sv-SE" w:eastAsia="zh-CN"/>
        </w:rPr>
        <w:t>Issue 3-2-2: General test set-up for CSI reporting</w:t>
      </w:r>
    </w:p>
    <w:p w14:paraId="212723BC" w14:textId="77777777" w:rsidR="00241F02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lastRenderedPageBreak/>
        <w:t xml:space="preserve">2 TPs configured with fully overlapping resource allocation </w:t>
      </w:r>
    </w:p>
    <w:p w14:paraId="75929B91" w14:textId="77777777" w:rsidR="00241F02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One CSI-RS resource with Ks = 2</w:t>
      </w:r>
    </w:p>
    <w:p w14:paraId="1466F354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iCs/>
          <w:lang w:eastAsia="zh-CN"/>
        </w:rPr>
      </w:pPr>
      <w:r w:rsidRPr="00AB625B">
        <w:rPr>
          <w:iCs/>
          <w:lang w:eastAsia="zh-CN"/>
        </w:rPr>
        <w:t>TP1 associated with NZP-CSI-RS resource 1</w:t>
      </w:r>
    </w:p>
    <w:p w14:paraId="4C91957D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iCs/>
          <w:lang w:eastAsia="zh-CN"/>
        </w:rPr>
      </w:pPr>
      <w:r w:rsidRPr="00AB625B">
        <w:rPr>
          <w:iCs/>
          <w:lang w:eastAsia="zh-CN"/>
        </w:rPr>
        <w:t>TP2 associated with NZP CSI-RS resource 2</w:t>
      </w:r>
    </w:p>
    <w:p w14:paraId="0820AA31" w14:textId="77777777" w:rsidR="00241F02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CSI reporting: One CSI associated with multi-TRP measurement hypothesis and X=0 CSI associated with single-TRP measurement hypothesis (CSI reporting mode 1 with X=0)</w:t>
      </w:r>
    </w:p>
    <w:p w14:paraId="682DBBBE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iCs/>
          <w:lang w:eastAsia="zh-CN"/>
        </w:rPr>
      </w:pPr>
      <w:r w:rsidRPr="00AB625B">
        <w:rPr>
          <w:iCs/>
          <w:lang w:eastAsia="zh-CN"/>
        </w:rPr>
        <w:t>CMR group 1 {CMR a} corresponding to NZP CSI-RS resource 1, K1=1</w:t>
      </w:r>
    </w:p>
    <w:p w14:paraId="3D884CBA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Yu Mincho"/>
        </w:rPr>
      </w:pPr>
      <w:r w:rsidRPr="00AB625B">
        <w:rPr>
          <w:iCs/>
          <w:lang w:eastAsia="zh-CN"/>
        </w:rPr>
        <w:t xml:space="preserve">CMR group 2 </w:t>
      </w:r>
      <w:r w:rsidRPr="00AB625B">
        <w:rPr>
          <w:rFonts w:eastAsia="Yu Mincho"/>
        </w:rPr>
        <w:t>{CMR b} corresponding to NZP CSI-RS resource 2, K2=1</w:t>
      </w:r>
    </w:p>
    <w:p w14:paraId="30F45A35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iCs/>
          <w:lang w:eastAsia="zh-CN"/>
        </w:rPr>
      </w:pPr>
      <w:r w:rsidRPr="00AB625B">
        <w:rPr>
          <w:iCs/>
          <w:lang w:eastAsia="zh-CN"/>
        </w:rPr>
        <w:t>CMR pair (N=1) : CMR {a,b} for M-TRP measurement hypothesis</w:t>
      </w:r>
    </w:p>
    <w:p w14:paraId="2935668B" w14:textId="77777777" w:rsidR="00241F02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No time/frequency offset between two TPs</w:t>
      </w:r>
    </w:p>
    <w:p w14:paraId="00AB9A52" w14:textId="77777777" w:rsidR="00241F02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WB PMI reporting for mode 1 with X=0</w:t>
      </w:r>
    </w:p>
    <w:p w14:paraId="605E3D7B" w14:textId="3EC31454" w:rsidR="00D15CCA" w:rsidRDefault="00D15CCA" w:rsidP="0095561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RAN4 apply the above test setup as baseline for CSI reporting requirement definition </w:t>
      </w:r>
    </w:p>
    <w:p w14:paraId="015A3B80" w14:textId="77777777" w:rsidR="00D15CCA" w:rsidRPr="00AB625B" w:rsidRDefault="00D15CCA" w:rsidP="00955615">
      <w:pPr>
        <w:pStyle w:val="afc"/>
        <w:overflowPunct/>
        <w:autoSpaceDE/>
        <w:autoSpaceDN/>
        <w:adjustRightInd/>
        <w:spacing w:after="120" w:line="240" w:lineRule="auto"/>
        <w:ind w:left="794" w:firstLineChars="0" w:firstLine="0"/>
        <w:textAlignment w:val="auto"/>
        <w:rPr>
          <w:rFonts w:eastAsia="宋体"/>
          <w:szCs w:val="24"/>
          <w:lang w:eastAsia="zh-CN"/>
        </w:rPr>
      </w:pPr>
    </w:p>
    <w:p w14:paraId="13717619" w14:textId="77777777" w:rsidR="00AB625B" w:rsidRDefault="00AB625B" w:rsidP="00241F02">
      <w:pPr>
        <w:rPr>
          <w:lang w:eastAsia="zh-CN"/>
        </w:rPr>
      </w:pPr>
    </w:p>
    <w:p w14:paraId="6E36E8AF" w14:textId="77777777" w:rsidR="00241F02" w:rsidRDefault="00241F02" w:rsidP="00241F0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3-2-3: CSI resource configuration</w:t>
      </w:r>
    </w:p>
    <w:p w14:paraId="0D060AC3" w14:textId="77777777" w:rsidR="00241F02" w:rsidRPr="00AB625B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Configure two resources in a resource pair in the same slot for CSI reporting requirements for mTRP.</w:t>
      </w:r>
    </w:p>
    <w:p w14:paraId="4801200A" w14:textId="77777777" w:rsidR="00241F02" w:rsidRDefault="00241F02" w:rsidP="00241F02">
      <w:pPr>
        <w:rPr>
          <w:lang w:eastAsia="zh-CN"/>
        </w:rPr>
      </w:pPr>
    </w:p>
    <w:p w14:paraId="40CEBED8" w14:textId="77777777" w:rsidR="00AB625B" w:rsidRDefault="00AB625B" w:rsidP="00241F02">
      <w:pPr>
        <w:rPr>
          <w:lang w:eastAsia="zh-CN"/>
        </w:rPr>
      </w:pPr>
    </w:p>
    <w:p w14:paraId="1A880130" w14:textId="77777777" w:rsidR="00241F02" w:rsidRDefault="00241F02" w:rsidP="00241F0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3-2-4: Number of CSI-RS Ports </w:t>
      </w:r>
    </w:p>
    <w:p w14:paraId="06282F13" w14:textId="0A2B96E5" w:rsidR="00241F02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2231F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1</w:t>
      </w:r>
    </w:p>
    <w:p w14:paraId="4EA298B5" w14:textId="77777777" w:rsidR="00241F02" w:rsidRPr="00AB625B" w:rsidRDefault="00241F02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iCs/>
          <w:lang w:eastAsia="zh-CN"/>
        </w:rPr>
      </w:pPr>
      <w:r w:rsidRPr="00AB625B">
        <w:rPr>
          <w:iCs/>
          <w:lang w:eastAsia="zh-CN"/>
        </w:rPr>
        <w:t>8   for each TRP</w:t>
      </w:r>
    </w:p>
    <w:p w14:paraId="4EC9496B" w14:textId="454895D9" w:rsidR="00241F02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62231F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 xml:space="preserve">2 </w:t>
      </w:r>
    </w:p>
    <w:p w14:paraId="244CB857" w14:textId="59EE94D9" w:rsidR="003A1E3D" w:rsidRPr="00955615" w:rsidRDefault="00241F02" w:rsidP="00955615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/>
          <w:szCs w:val="24"/>
          <w:lang w:eastAsia="zh-CN"/>
        </w:rPr>
        <w:t>4  for each TRP</w:t>
      </w:r>
    </w:p>
    <w:p w14:paraId="27ED940D" w14:textId="30D127C4" w:rsidR="00241F02" w:rsidRDefault="003A1E3D" w:rsidP="00241F02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Companies are encouraged to provide the simulation result in the next meeting with both option 1 and option 2 base on agreed simulation assumption to check the performance </w:t>
      </w:r>
      <w:r w:rsidR="001910D6">
        <w:rPr>
          <w:rFonts w:eastAsia="宋体"/>
          <w:szCs w:val="24"/>
          <w:lang w:eastAsia="zh-CN"/>
        </w:rPr>
        <w:t>gain</w:t>
      </w:r>
      <w:r>
        <w:rPr>
          <w:rFonts w:eastAsia="宋体"/>
          <w:szCs w:val="24"/>
          <w:lang w:eastAsia="zh-CN"/>
        </w:rPr>
        <w:t xml:space="preserve"> with the test metric, i.e. throughput ratio</w:t>
      </w:r>
      <w:r w:rsidR="001910D6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with a given SNR test. Make the decision about number of CSI-RS ports in next meeting.</w:t>
      </w:r>
    </w:p>
    <w:p w14:paraId="49691F17" w14:textId="77777777" w:rsidR="00AB625B" w:rsidRDefault="00AB625B" w:rsidP="00AB625B">
      <w:pPr>
        <w:spacing w:after="120" w:line="240" w:lineRule="auto"/>
        <w:rPr>
          <w:szCs w:val="24"/>
          <w:lang w:eastAsia="zh-CN"/>
        </w:rPr>
      </w:pPr>
    </w:p>
    <w:p w14:paraId="5209559F" w14:textId="77777777" w:rsidR="00AB625B" w:rsidRPr="00AB625B" w:rsidRDefault="00AB625B" w:rsidP="00AB625B">
      <w:pPr>
        <w:spacing w:after="120" w:line="240" w:lineRule="auto"/>
        <w:rPr>
          <w:szCs w:val="24"/>
          <w:lang w:eastAsia="zh-CN"/>
        </w:rPr>
      </w:pPr>
    </w:p>
    <w:p w14:paraId="4A619AF9" w14:textId="77777777" w:rsidR="00241F02" w:rsidRPr="00AB625B" w:rsidRDefault="00241F02" w:rsidP="00AB625B">
      <w:pPr>
        <w:rPr>
          <w:b/>
          <w:u w:val="single"/>
          <w:lang w:eastAsia="ko-KR"/>
        </w:rPr>
      </w:pPr>
      <w:r w:rsidRPr="00AB625B">
        <w:rPr>
          <w:b/>
          <w:u w:val="single"/>
          <w:lang w:eastAsia="ko-KR"/>
        </w:rPr>
        <w:t>Issue 3-2-5: Number of layers</w:t>
      </w:r>
    </w:p>
    <w:p w14:paraId="6EA3A9EC" w14:textId="77777777" w:rsidR="00241F02" w:rsidRPr="00AB625B" w:rsidRDefault="00241F02" w:rsidP="00241F02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>Number of layers: 2 (1MIMO layer per TRP)</w:t>
      </w:r>
    </w:p>
    <w:p w14:paraId="69A39883" w14:textId="77777777" w:rsidR="00AB625B" w:rsidRDefault="00AB625B" w:rsidP="00241F02">
      <w:pPr>
        <w:rPr>
          <w:lang w:eastAsia="zh-CN"/>
        </w:rPr>
      </w:pPr>
    </w:p>
    <w:p w14:paraId="6FF843D6" w14:textId="224F5132" w:rsidR="00241F02" w:rsidRDefault="00241F02" w:rsidP="00241F0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3-2-6: Test metric for PMI reporting</w:t>
      </w:r>
    </w:p>
    <w:p w14:paraId="2F104AB4" w14:textId="316296C0" w:rsidR="00241F02" w:rsidRDefault="00241F02" w:rsidP="0095561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left="502" w:firstLineChars="0"/>
        <w:textAlignment w:val="auto"/>
        <w:rPr>
          <w:lang w:eastAsia="zh-CN"/>
        </w:rPr>
      </w:pPr>
      <w:r w:rsidRPr="00AB625B">
        <w:rPr>
          <w:rFonts w:eastAsia="宋体"/>
          <w:color w:val="000000" w:themeColor="text1"/>
          <w:szCs w:val="24"/>
          <w:lang w:eastAsia="zh-CN"/>
        </w:rPr>
        <w:t xml:space="preserve">Apply test metric of TP ratio follow PMI and random PMI with m-TRP reporting. The layer for random PMI per TRP should be orthogonal </w:t>
      </w:r>
    </w:p>
    <w:p w14:paraId="37C0C08E" w14:textId="77777777" w:rsidR="00241F02" w:rsidRDefault="00241F02" w:rsidP="00241F02">
      <w:pPr>
        <w:rPr>
          <w:lang w:eastAsia="zh-CN"/>
        </w:rPr>
      </w:pPr>
    </w:p>
    <w:p w14:paraId="424DC9A6" w14:textId="4F98C670" w:rsidR="00241F02" w:rsidRDefault="00241F02" w:rsidP="00241F02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3-2-7: Performance evaluation</w:t>
      </w:r>
    </w:p>
    <w:p w14:paraId="3D3DC49E" w14:textId="02ECC033" w:rsidR="00241F02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AB625B">
        <w:rPr>
          <w:rFonts w:eastAsia="宋体"/>
          <w:szCs w:val="24"/>
          <w:lang w:eastAsia="zh-CN"/>
        </w:rPr>
        <w:t xml:space="preserve">Interested companies can provide the performance evaluation of PMI reporting with enhanced CSI reporting against single PMI reporting for multi-TRP transmission. No impact on the </w:t>
      </w:r>
      <w:r w:rsidRPr="00583001">
        <w:rPr>
          <w:rFonts w:eastAsia="宋体"/>
          <w:szCs w:val="24"/>
          <w:lang w:eastAsia="zh-CN"/>
        </w:rPr>
        <w:t>PMI reporting requirement definition for single-DCI based Multi-TRP</w:t>
      </w:r>
      <w:r>
        <w:rPr>
          <w:rFonts w:eastAsia="宋体"/>
          <w:szCs w:val="24"/>
          <w:lang w:eastAsia="zh-CN"/>
        </w:rPr>
        <w:t>.</w:t>
      </w:r>
    </w:p>
    <w:p w14:paraId="05D285CD" w14:textId="77777777" w:rsidR="00AB625B" w:rsidRDefault="00AB625B" w:rsidP="00AB625B">
      <w:pPr>
        <w:spacing w:after="120" w:line="240" w:lineRule="auto"/>
        <w:rPr>
          <w:szCs w:val="24"/>
          <w:lang w:eastAsia="zh-CN"/>
        </w:rPr>
      </w:pPr>
    </w:p>
    <w:p w14:paraId="5E43DC04" w14:textId="77777777" w:rsidR="00AB625B" w:rsidRPr="00AB625B" w:rsidRDefault="00AB625B" w:rsidP="00AB625B">
      <w:pPr>
        <w:spacing w:after="120" w:line="240" w:lineRule="auto"/>
        <w:rPr>
          <w:szCs w:val="24"/>
          <w:lang w:eastAsia="zh-CN"/>
        </w:rPr>
      </w:pPr>
    </w:p>
    <w:p w14:paraId="58B6802D" w14:textId="0B333870" w:rsidR="00241F02" w:rsidRDefault="00241F02" w:rsidP="00241F02">
      <w:pPr>
        <w:spacing w:after="120"/>
        <w:rPr>
          <w:b/>
          <w:u w:val="single"/>
          <w:lang w:eastAsia="ko-KR"/>
        </w:rPr>
      </w:pPr>
      <w:r w:rsidRPr="001F61D0">
        <w:rPr>
          <w:b/>
          <w:u w:val="single"/>
          <w:lang w:eastAsia="ko-KR"/>
        </w:rPr>
        <w:t>Issue 3-2-8: Codebook</w:t>
      </w:r>
      <w:r w:rsidR="00AB625B">
        <w:rPr>
          <w:b/>
          <w:u w:val="single"/>
          <w:lang w:eastAsia="ko-KR"/>
        </w:rPr>
        <w:t xml:space="preserve"> Structure </w:t>
      </w:r>
    </w:p>
    <w:p w14:paraId="3FDCE078" w14:textId="5463148F" w:rsidR="00241F02" w:rsidRPr="00D053E3" w:rsidRDefault="00241F02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Reusing the existing Rel-15 PMI requirement setup: i.e, type I single panel </w:t>
      </w:r>
      <w:r w:rsidR="003A1E3D">
        <w:rPr>
          <w:rFonts w:eastAsia="宋体"/>
          <w:szCs w:val="24"/>
          <w:lang w:eastAsia="zh-CN"/>
        </w:rPr>
        <w:t>for PMI reporting requirement for single-DCI based Multi-TRP</w:t>
      </w:r>
    </w:p>
    <w:p w14:paraId="3ED465CA" w14:textId="77777777" w:rsidR="00241F02" w:rsidRDefault="00241F02" w:rsidP="00241F02">
      <w:pPr>
        <w:pStyle w:val="afc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lang w:eastAsia="zh-CN"/>
        </w:rPr>
      </w:pPr>
    </w:p>
    <w:p w14:paraId="42E65CA4" w14:textId="343230BD" w:rsidR="004665EB" w:rsidRDefault="004665EB" w:rsidP="004665EB">
      <w:pPr>
        <w:pStyle w:val="1"/>
        <w:rPr>
          <w:lang w:eastAsia="ja-JP"/>
        </w:rPr>
      </w:pPr>
      <w:r>
        <w:rPr>
          <w:lang w:eastAsia="ja-JP"/>
        </w:rPr>
        <w:t>PMI reporting requirement for Rel-17 enhanced ype II PS codebook</w:t>
      </w:r>
    </w:p>
    <w:p w14:paraId="49ED4F19" w14:textId="77777777" w:rsidR="004665EB" w:rsidRPr="000B6EF9" w:rsidRDefault="004665EB" w:rsidP="000B6EF9">
      <w:pPr>
        <w:rPr>
          <w:rFonts w:eastAsia="Yu Mincho"/>
          <w:lang w:val="sv-SE" w:eastAsia="ja-JP"/>
        </w:rPr>
      </w:pPr>
    </w:p>
    <w:p w14:paraId="1D43DF4F" w14:textId="4FDA8F7F" w:rsidR="00AB625B" w:rsidRDefault="004F50BB" w:rsidP="004F50BB">
      <w:pPr>
        <w:rPr>
          <w:b/>
          <w:u w:val="single"/>
          <w:lang w:val="sv-SE" w:eastAsia="zh-CN"/>
        </w:rPr>
      </w:pPr>
      <w:r>
        <w:rPr>
          <w:b/>
          <w:u w:val="single"/>
          <w:lang w:val="sv-SE" w:eastAsia="zh-CN"/>
        </w:rPr>
        <w:t>Issue 4-1-1: Whether to define PMI requirement for Rel-17 FeTye II PS codebook</w:t>
      </w:r>
    </w:p>
    <w:p w14:paraId="4E12CED0" w14:textId="51ECE5DE" w:rsidR="004F50BB" w:rsidRDefault="004F50BB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 </w:t>
      </w:r>
      <w:r w:rsidR="002D2A27">
        <w:rPr>
          <w:rFonts w:eastAsia="宋体"/>
          <w:szCs w:val="24"/>
          <w:lang w:eastAsia="zh-CN"/>
        </w:rPr>
        <w:t xml:space="preserve">: </w:t>
      </w:r>
      <w:r>
        <w:rPr>
          <w:rFonts w:eastAsia="宋体"/>
          <w:szCs w:val="24"/>
          <w:lang w:eastAsia="zh-CN"/>
        </w:rPr>
        <w:t>Yes</w:t>
      </w:r>
    </w:p>
    <w:p w14:paraId="4294D9D4" w14:textId="083B630C" w:rsidR="004F50BB" w:rsidRPr="00B26681" w:rsidRDefault="004F50BB" w:rsidP="000B6EF9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iCs/>
          <w:lang w:eastAsia="zh-CN"/>
        </w:rPr>
        <w:t>Option 1a</w:t>
      </w:r>
      <w:r w:rsidR="002D2A27">
        <w:rPr>
          <w:iCs/>
          <w:lang w:eastAsia="zh-CN"/>
        </w:rPr>
        <w:t xml:space="preserve">: </w:t>
      </w:r>
      <w:r w:rsidRPr="00F20FD5">
        <w:rPr>
          <w:rFonts w:eastAsiaTheme="minorEastAsia"/>
          <w:lang w:eastAsia="zh-CN"/>
        </w:rPr>
        <w:t>Define PMI reporting requirement for Rel-17 FeTypeII port selection codebook based on evaluation on the performance gain over eTypeII codebook.</w:t>
      </w:r>
    </w:p>
    <w:p w14:paraId="637572CE" w14:textId="69537E53" w:rsidR="004F50BB" w:rsidRPr="003B5436" w:rsidRDefault="004F50BB" w:rsidP="000B6EF9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Theme="minorEastAsia"/>
          <w:lang w:eastAsia="zh-CN"/>
        </w:rPr>
        <w:t>Option 1</w:t>
      </w:r>
      <w:r w:rsidR="002D2A27">
        <w:rPr>
          <w:rFonts w:eastAsiaTheme="minorEastAsia"/>
          <w:lang w:eastAsia="zh-CN"/>
        </w:rPr>
        <w:t xml:space="preserve">b: </w:t>
      </w:r>
      <w:r w:rsidRPr="00B66599">
        <w:rPr>
          <w:iCs/>
          <w:lang w:eastAsia="zh-CN"/>
        </w:rPr>
        <w:t>Consider defining PMI requirement for Rel-17 eType II port selection only if RAN4 can reach an agreement on a simplified way of testing with SU-MIMO test set-up, otherwise not to define require</w:t>
      </w:r>
      <w:r w:rsidRPr="00B562A2">
        <w:rPr>
          <w:iCs/>
          <w:lang w:eastAsia="zh-CN"/>
        </w:rPr>
        <w:t>men</w:t>
      </w:r>
      <w:r w:rsidRPr="00B562A2">
        <w:rPr>
          <w:bCs/>
          <w:iCs/>
        </w:rPr>
        <w:t>t</w:t>
      </w:r>
      <w:r w:rsidRPr="00B562A2">
        <w:rPr>
          <w:b/>
          <w:bCs/>
          <w:iCs/>
        </w:rPr>
        <w:t>.</w:t>
      </w:r>
    </w:p>
    <w:p w14:paraId="1BE689D0" w14:textId="124435F7" w:rsidR="00B80E4F" w:rsidRPr="000B6EF9" w:rsidRDefault="004F50BB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Yu Mincho"/>
          <w:lang w:val="sv-SE" w:eastAsia="ja-JP"/>
        </w:rPr>
      </w:pPr>
      <w:r>
        <w:rPr>
          <w:rFonts w:eastAsia="宋体"/>
          <w:szCs w:val="24"/>
          <w:lang w:eastAsia="zh-CN"/>
        </w:rPr>
        <w:t xml:space="preserve">Option 2 </w:t>
      </w:r>
      <w:r w:rsidR="002D2A27">
        <w:rPr>
          <w:rFonts w:eastAsia="宋体"/>
          <w:szCs w:val="24"/>
          <w:lang w:eastAsia="zh-CN"/>
        </w:rPr>
        <w:t xml:space="preserve">: </w:t>
      </w:r>
      <w:r>
        <w:rPr>
          <w:rFonts w:eastAsia="宋体"/>
          <w:szCs w:val="24"/>
          <w:lang w:eastAsia="zh-CN"/>
        </w:rPr>
        <w:t>No</w:t>
      </w:r>
    </w:p>
    <w:p w14:paraId="70AEDC05" w14:textId="0E4C43C5" w:rsidR="003A1E3D" w:rsidRDefault="003A1E3D" w:rsidP="0095561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Companies are encouraged to provide the detail </w:t>
      </w:r>
      <w:r w:rsidR="00B74113">
        <w:rPr>
          <w:lang w:eastAsia="zh-CN"/>
        </w:rPr>
        <w:t>test set</w:t>
      </w:r>
      <w:r>
        <w:rPr>
          <w:lang w:eastAsia="zh-CN"/>
        </w:rPr>
        <w:t>up</w:t>
      </w:r>
      <w:r w:rsidR="00B74113">
        <w:rPr>
          <w:lang w:eastAsia="zh-CN"/>
        </w:rPr>
        <w:t xml:space="preserve"> and test metric , also including gNB implementation model in the next meeting</w:t>
      </w:r>
    </w:p>
    <w:p w14:paraId="5B8A0A74" w14:textId="5865695B" w:rsidR="00AB625B" w:rsidRDefault="00AB625B" w:rsidP="00955615">
      <w:pPr>
        <w:pStyle w:val="afc"/>
        <w:overflowPunct/>
        <w:autoSpaceDE/>
        <w:autoSpaceDN/>
        <w:adjustRightInd/>
        <w:spacing w:after="120" w:line="240" w:lineRule="auto"/>
        <w:ind w:left="794" w:firstLineChars="0" w:firstLine="0"/>
        <w:textAlignment w:val="auto"/>
        <w:rPr>
          <w:rFonts w:eastAsia="宋体"/>
          <w:szCs w:val="24"/>
          <w:lang w:eastAsia="zh-CN"/>
        </w:rPr>
      </w:pPr>
    </w:p>
    <w:p w14:paraId="7058ADA3" w14:textId="77777777" w:rsidR="00AB625B" w:rsidRDefault="00AB625B" w:rsidP="00AB625B">
      <w:pPr>
        <w:rPr>
          <w:rFonts w:eastAsia="Yu Mincho"/>
          <w:lang w:val="sv-SE" w:eastAsia="ja-JP"/>
        </w:rPr>
      </w:pPr>
    </w:p>
    <w:p w14:paraId="0307E395" w14:textId="77777777" w:rsidR="005B4B4F" w:rsidRDefault="005B4B4F" w:rsidP="005B4B4F">
      <w:pPr>
        <w:rPr>
          <w:b/>
          <w:u w:val="single"/>
          <w:lang w:val="sv-SE" w:eastAsia="zh-CN"/>
        </w:rPr>
      </w:pPr>
      <w:r>
        <w:rPr>
          <w:b/>
          <w:u w:val="single"/>
          <w:lang w:val="sv-SE" w:eastAsia="zh-CN"/>
        </w:rPr>
        <w:t>Issue 4-2-1: General Test seup of PMI reporting requirement</w:t>
      </w:r>
    </w:p>
    <w:p w14:paraId="3F503F3F" w14:textId="42948345" w:rsidR="005B4B4F" w:rsidRDefault="005B4B4F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Option 1 </w:t>
      </w:r>
      <w:r w:rsidR="002D2A27">
        <w:rPr>
          <w:rFonts w:eastAsia="宋体"/>
          <w:szCs w:val="24"/>
          <w:lang w:eastAsia="zh-CN"/>
        </w:rPr>
        <w:t xml:space="preserve">: </w:t>
      </w:r>
      <w:r>
        <w:rPr>
          <w:rFonts w:eastAsia="宋体"/>
          <w:szCs w:val="24"/>
          <w:lang w:eastAsia="zh-CN"/>
        </w:rPr>
        <w:t>Both SU-MIMO and MU-MIMO</w:t>
      </w:r>
    </w:p>
    <w:p w14:paraId="4321B255" w14:textId="567CD4CB" w:rsidR="00AB625B" w:rsidRPr="000B6EF9" w:rsidRDefault="005B4B4F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B5674E">
        <w:rPr>
          <w:szCs w:val="24"/>
          <w:lang w:eastAsia="zh-CN"/>
        </w:rPr>
        <w:t xml:space="preserve">Option 2 </w:t>
      </w:r>
      <w:r w:rsidR="002D2A27">
        <w:rPr>
          <w:szCs w:val="24"/>
          <w:lang w:eastAsia="zh-CN"/>
        </w:rPr>
        <w:t xml:space="preserve">:  </w:t>
      </w:r>
      <w:r w:rsidRPr="00B5674E">
        <w:rPr>
          <w:szCs w:val="24"/>
          <w:lang w:eastAsia="zh-CN"/>
        </w:rPr>
        <w:t>SU-MIM</w:t>
      </w:r>
      <w:r>
        <w:rPr>
          <w:szCs w:val="24"/>
          <w:lang w:eastAsia="zh-CN"/>
        </w:rPr>
        <w:t>O</w:t>
      </w:r>
    </w:p>
    <w:p w14:paraId="6007DC7E" w14:textId="77777777" w:rsidR="005B4B4F" w:rsidRDefault="005B4B4F" w:rsidP="00AB625B">
      <w:pPr>
        <w:rPr>
          <w:rFonts w:eastAsia="Yu Mincho"/>
          <w:lang w:eastAsia="ja-JP"/>
        </w:rPr>
      </w:pPr>
    </w:p>
    <w:p w14:paraId="194A6D6E" w14:textId="77777777" w:rsidR="004665EB" w:rsidRDefault="004665EB" w:rsidP="00AB625B">
      <w:pPr>
        <w:rPr>
          <w:rFonts w:eastAsia="Yu Mincho"/>
          <w:lang w:eastAsia="ja-JP"/>
        </w:rPr>
      </w:pPr>
    </w:p>
    <w:p w14:paraId="5EE898B9" w14:textId="15B28E93" w:rsidR="00AB625B" w:rsidRPr="000B6EF9" w:rsidRDefault="005B4B4F">
      <w:pPr>
        <w:rPr>
          <w:rFonts w:eastAsiaTheme="minorEastAsia"/>
          <w:color w:val="000000" w:themeColor="text1"/>
          <w:lang w:val="en-US" w:eastAsia="zh-CN"/>
        </w:rPr>
      </w:pPr>
      <w:r>
        <w:rPr>
          <w:b/>
          <w:u w:val="single"/>
          <w:lang w:val="sv-SE" w:eastAsia="zh-CN"/>
        </w:rPr>
        <w:t>Issue 4-2-2: Modelling BF CSI-RS Port</w:t>
      </w:r>
      <w:r w:rsidR="00AB625B" w:rsidRPr="0022359D">
        <w:rPr>
          <w:rFonts w:eastAsiaTheme="minorEastAsia" w:hint="eastAsia"/>
          <w:color w:val="000000" w:themeColor="text1"/>
          <w:lang w:val="en-US" w:eastAsia="zh-CN"/>
        </w:rPr>
        <w:t>:</w:t>
      </w:r>
    </w:p>
    <w:p w14:paraId="69024914" w14:textId="7E145AB1" w:rsidR="005B4B4F" w:rsidRPr="00C916BA" w:rsidRDefault="005B4B4F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val="en-US" w:eastAsia="zh-CN"/>
        </w:rPr>
      </w:pPr>
      <w:r>
        <w:rPr>
          <w:rFonts w:eastAsia="宋体"/>
          <w:szCs w:val="24"/>
          <w:lang w:val="en-US" w:eastAsia="zh-CN"/>
        </w:rPr>
        <w:t>Option 1</w:t>
      </w:r>
    </w:p>
    <w:p w14:paraId="17BA7F9A" w14:textId="77777777" w:rsidR="005B4B4F" w:rsidRPr="00B26681" w:rsidRDefault="005B4B4F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val="en-US" w:eastAsia="zh-CN"/>
        </w:rPr>
      </w:pPr>
      <w:r w:rsidRPr="00C916BA">
        <w:rPr>
          <w:rFonts w:eastAsiaTheme="minorEastAsia"/>
          <w:lang w:val="en-US" w:eastAsia="zh-CN"/>
        </w:rPr>
        <w:t xml:space="preserve">Option 1a: </w:t>
      </w:r>
      <w:r w:rsidRPr="00BC5390">
        <w:rPr>
          <w:rFonts w:eastAsiaTheme="minorEastAsia"/>
          <w:lang w:val="en-US" w:eastAsia="zh-CN"/>
        </w:rPr>
        <w:t>MIMO fading channel as Rel-13 LTE Class B K=1 PMI test cases</w:t>
      </w:r>
    </w:p>
    <w:p w14:paraId="68BDE9AB" w14:textId="77777777" w:rsidR="005B4B4F" w:rsidRPr="00B26681" w:rsidRDefault="005B4B4F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val="en-US" w:eastAsia="zh-CN"/>
        </w:rPr>
      </w:pPr>
      <w:r w:rsidRPr="00C916BA">
        <w:rPr>
          <w:rFonts w:eastAsiaTheme="minorEastAsia"/>
          <w:lang w:val="en-US" w:eastAsia="zh-CN"/>
        </w:rPr>
        <w:t xml:space="preserve">Option 1b: </w:t>
      </w:r>
      <w:r w:rsidRPr="00BC5390">
        <w:rPr>
          <w:rFonts w:eastAsiaTheme="minorEastAsia"/>
          <w:lang w:val="en-US" w:eastAsia="zh-CN"/>
        </w:rPr>
        <w:t xml:space="preserve">Power scaling method similar as Rel-13 LTE Class B K&gt;1 CRI test case </w:t>
      </w:r>
      <w:r w:rsidRPr="00B26681">
        <w:rPr>
          <w:rFonts w:eastAsiaTheme="minorEastAsia"/>
          <w:lang w:val="en-US" w:eastAsia="zh-CN"/>
        </w:rPr>
        <w:t xml:space="preserve"> </w:t>
      </w:r>
    </w:p>
    <w:p w14:paraId="5DFC0D5B" w14:textId="717EBCCD" w:rsidR="001910D6" w:rsidRDefault="001910D6" w:rsidP="00955615">
      <w:pPr>
        <w:pStyle w:val="afc"/>
        <w:numPr>
          <w:ilvl w:val="0"/>
          <w:numId w:val="4"/>
        </w:numPr>
        <w:spacing w:line="240" w:lineRule="auto"/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Other options are not precluded</w:t>
      </w:r>
    </w:p>
    <w:p w14:paraId="26DD5B2F" w14:textId="6478E2B4" w:rsidR="005B4B4F" w:rsidRPr="00955615" w:rsidRDefault="005B4B4F" w:rsidP="0095561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Yu Mincho"/>
          <w:lang w:eastAsia="ja-JP"/>
        </w:rPr>
      </w:pPr>
      <w:r>
        <w:rPr>
          <w:rFonts w:eastAsia="宋体"/>
          <w:szCs w:val="24"/>
          <w:lang w:eastAsia="zh-CN"/>
        </w:rPr>
        <w:t xml:space="preserve">Apply option 1 as </w:t>
      </w:r>
      <w:r w:rsidR="001910D6">
        <w:rPr>
          <w:rFonts w:eastAsia="宋体"/>
          <w:szCs w:val="24"/>
          <w:lang w:eastAsia="zh-CN"/>
        </w:rPr>
        <w:t xml:space="preserve">a </w:t>
      </w:r>
      <w:r>
        <w:rPr>
          <w:rFonts w:eastAsia="宋体"/>
          <w:szCs w:val="24"/>
          <w:lang w:eastAsia="zh-CN"/>
        </w:rPr>
        <w:t xml:space="preserve">starting point for initial evaluation </w:t>
      </w:r>
      <w:r w:rsidR="002D2A27">
        <w:rPr>
          <w:rFonts w:eastAsia="宋体"/>
          <w:szCs w:val="24"/>
          <w:lang w:eastAsia="zh-CN"/>
        </w:rPr>
        <w:t>in next meeting</w:t>
      </w:r>
    </w:p>
    <w:p w14:paraId="0D8654FD" w14:textId="77777777" w:rsidR="004665EB" w:rsidRPr="00AB625B" w:rsidRDefault="004665EB" w:rsidP="00AB625B">
      <w:pPr>
        <w:rPr>
          <w:rFonts w:eastAsia="Yu Mincho"/>
          <w:lang w:eastAsia="ja-JP"/>
        </w:rPr>
      </w:pPr>
    </w:p>
    <w:p w14:paraId="4D10287F" w14:textId="1345E4AE" w:rsidR="00CA1D76" w:rsidRPr="00452882" w:rsidRDefault="00CA1D76" w:rsidP="00CA1D76">
      <w:pPr>
        <w:pStyle w:val="1"/>
        <w:rPr>
          <w:lang w:eastAsia="zh-CN"/>
        </w:rPr>
      </w:pPr>
      <w:r>
        <w:rPr>
          <w:lang w:eastAsia="ja-JP"/>
        </w:rPr>
        <w:t>Other</w:t>
      </w:r>
    </w:p>
    <w:p w14:paraId="3482FCB7" w14:textId="77777777" w:rsidR="00CA1D76" w:rsidRDefault="00CA1D76" w:rsidP="00CA1D76">
      <w:pPr>
        <w:rPr>
          <w:b/>
          <w:u w:val="single"/>
          <w:lang w:eastAsia="ko-KR"/>
        </w:rPr>
      </w:pPr>
      <w:r w:rsidRPr="0062231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5</w:t>
      </w:r>
      <w:r w:rsidRPr="0062231F">
        <w:rPr>
          <w:b/>
          <w:u w:val="single"/>
          <w:lang w:eastAsia="ko-KR"/>
        </w:rPr>
        <w:t>-1</w:t>
      </w:r>
      <w:r>
        <w:rPr>
          <w:b/>
          <w:u w:val="single"/>
          <w:lang w:eastAsia="ko-KR"/>
        </w:rPr>
        <w:t>-1: whether to define PMI reporting requirement for inter-cell interference scenario in Rel-17 FeMIMO</w:t>
      </w:r>
    </w:p>
    <w:p w14:paraId="59E1A150" w14:textId="76E8B301" w:rsidR="004F50BB" w:rsidRDefault="00B74113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FFS </w:t>
      </w:r>
      <w:r w:rsidR="00B80E4F">
        <w:rPr>
          <w:rFonts w:eastAsia="宋体"/>
          <w:szCs w:val="24"/>
          <w:lang w:eastAsia="zh-CN"/>
        </w:rPr>
        <w:t xml:space="preserve">to define </w:t>
      </w:r>
      <w:r>
        <w:rPr>
          <w:rFonts w:eastAsia="宋体"/>
          <w:szCs w:val="24"/>
          <w:lang w:eastAsia="zh-CN"/>
        </w:rPr>
        <w:t>PMI reporting requirement with inter-cell interference in Rel-17 FeMIMO WI</w:t>
      </w:r>
    </w:p>
    <w:p w14:paraId="3FF653D4" w14:textId="1990F82E" w:rsidR="004F50BB" w:rsidRDefault="004F50BB" w:rsidP="00AB625B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FFS on </w:t>
      </w:r>
      <w:r w:rsidR="00E013A0">
        <w:rPr>
          <w:rFonts w:eastAsia="宋体"/>
          <w:szCs w:val="24"/>
          <w:lang w:eastAsia="zh-CN"/>
        </w:rPr>
        <w:t>where to handle the</w:t>
      </w:r>
      <w:r w:rsidR="00D911DA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PMI reporting requirement with inter-cell interference </w:t>
      </w:r>
    </w:p>
    <w:p w14:paraId="67FAB6B8" w14:textId="73F93A57" w:rsidR="004F50BB" w:rsidRPr="00AB625B" w:rsidRDefault="004F50BB" w:rsidP="00AB625B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AB625B">
        <w:rPr>
          <w:lang w:val="en-US" w:eastAsia="zh-CN"/>
        </w:rPr>
        <w:t>Option 1</w:t>
      </w:r>
      <w:r w:rsidR="002D2A27">
        <w:rPr>
          <w:lang w:val="en-US" w:eastAsia="zh-CN"/>
        </w:rPr>
        <w:t>:</w:t>
      </w:r>
      <w:r w:rsidRPr="00AB625B">
        <w:rPr>
          <w:lang w:val="en-US" w:eastAsia="zh-CN"/>
        </w:rPr>
        <w:t xml:space="preserve"> Rel-17 TEI</w:t>
      </w:r>
    </w:p>
    <w:p w14:paraId="18408E5B" w14:textId="3B402121" w:rsidR="004F50BB" w:rsidRDefault="004F50BB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AB625B">
        <w:rPr>
          <w:lang w:val="en-US" w:eastAsia="zh-CN"/>
        </w:rPr>
        <w:t>Option 2</w:t>
      </w:r>
      <w:r w:rsidR="002D2A27">
        <w:rPr>
          <w:lang w:val="en-US" w:eastAsia="zh-CN"/>
        </w:rPr>
        <w:t xml:space="preserve">: </w:t>
      </w:r>
      <w:r w:rsidRPr="00AB625B">
        <w:rPr>
          <w:lang w:val="en-US" w:eastAsia="zh-CN"/>
        </w:rPr>
        <w:t>Rel-18 timeframe</w:t>
      </w:r>
    </w:p>
    <w:p w14:paraId="35660CC4" w14:textId="0FB05362" w:rsidR="00CA1D76" w:rsidRPr="00955615" w:rsidRDefault="00EB06C1" w:rsidP="00955615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Malgun Gothic"/>
          <w:b/>
          <w:u w:val="single"/>
          <w:lang w:eastAsia="ko-KR"/>
        </w:rPr>
      </w:pPr>
      <w:r>
        <w:rPr>
          <w:lang w:val="en-US" w:eastAsia="zh-CN"/>
        </w:rPr>
        <w:t xml:space="preserve">Option 3 </w:t>
      </w:r>
      <w:r w:rsidR="002D2A27">
        <w:rPr>
          <w:lang w:val="en-US" w:eastAsia="zh-CN"/>
        </w:rPr>
        <w:t xml:space="preserve">: </w:t>
      </w:r>
      <w:r>
        <w:rPr>
          <w:lang w:val="en-US" w:eastAsia="zh-CN"/>
        </w:rPr>
        <w:t>Rel-17 FeMIMO</w:t>
      </w:r>
      <w:r w:rsidR="001910D6">
        <w:rPr>
          <w:lang w:val="en-US" w:eastAsia="zh-CN"/>
        </w:rPr>
        <w:t xml:space="preserve"> WI</w:t>
      </w:r>
    </w:p>
    <w:p w14:paraId="698BE90A" w14:textId="77777777" w:rsidR="004F50BB" w:rsidRDefault="004F50BB" w:rsidP="00F5711F">
      <w:pPr>
        <w:rPr>
          <w:rFonts w:eastAsia="Malgun Gothic"/>
          <w:b/>
          <w:u w:val="single"/>
          <w:lang w:eastAsia="ko-KR"/>
        </w:rPr>
      </w:pPr>
    </w:p>
    <w:p w14:paraId="37780E48" w14:textId="13C8BE58" w:rsidR="004F50BB" w:rsidRDefault="004F50BB" w:rsidP="00F5711F">
      <w:pPr>
        <w:rPr>
          <w:b/>
          <w:u w:val="single"/>
          <w:lang w:eastAsia="ko-KR"/>
        </w:rPr>
      </w:pPr>
      <w:r w:rsidRPr="0062231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5</w:t>
      </w:r>
      <w:r w:rsidRPr="0062231F">
        <w:rPr>
          <w:b/>
          <w:u w:val="single"/>
          <w:lang w:eastAsia="ko-KR"/>
        </w:rPr>
        <w:t>-1</w:t>
      </w:r>
      <w:r>
        <w:rPr>
          <w:b/>
          <w:u w:val="single"/>
          <w:lang w:eastAsia="ko-KR"/>
        </w:rPr>
        <w:t>-2: PMI reporting with inter-cell interference evaluation assumption</w:t>
      </w:r>
    </w:p>
    <w:p w14:paraId="5F66408B" w14:textId="6371F4BC" w:rsidR="004F50BB" w:rsidRPr="00EB3D63" w:rsidRDefault="004F50BB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</w:t>
      </w:r>
      <w:r w:rsidR="002D2A27">
        <w:rPr>
          <w:rFonts w:eastAsia="宋体"/>
          <w:szCs w:val="24"/>
          <w:lang w:eastAsia="zh-CN"/>
        </w:rPr>
        <w:t xml:space="preserve">: </w:t>
      </w:r>
      <w:r w:rsidRPr="001127EB">
        <w:rPr>
          <w:lang w:val="en-US" w:eastAsia="zh-CN"/>
        </w:rPr>
        <w:t>For further evaluation of PMI reporting in ICI use the following simulation assumptions</w:t>
      </w:r>
      <w:r w:rsidR="001910D6">
        <w:rPr>
          <w:lang w:val="en-US" w:eastAsia="zh-CN"/>
        </w:rPr>
        <w:t xml:space="preserve"> as baseline</w:t>
      </w:r>
    </w:p>
    <w:p w14:paraId="70C7039D" w14:textId="77777777" w:rsidR="004F50BB" w:rsidRPr="00DA7A95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>
        <w:rPr>
          <w:lang w:val="en-US" w:eastAsia="zh-CN"/>
        </w:rPr>
        <w:t>Antenna config: 8x2 XP High</w:t>
      </w:r>
    </w:p>
    <w:p w14:paraId="1DE28630" w14:textId="0C860BA4" w:rsidR="004F50BB" w:rsidRPr="00DA7A95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 w:rsidRPr="00DA7A95">
        <w:rPr>
          <w:rFonts w:eastAsia="宋体"/>
          <w:szCs w:val="24"/>
          <w:lang w:eastAsia="zh-CN"/>
        </w:rPr>
        <w:t xml:space="preserve">Prop. </w:t>
      </w:r>
      <w:r w:rsidR="00955A76" w:rsidRPr="00DA7A95">
        <w:rPr>
          <w:rFonts w:eastAsia="宋体"/>
          <w:szCs w:val="24"/>
          <w:lang w:eastAsia="zh-CN"/>
        </w:rPr>
        <w:t>C</w:t>
      </w:r>
      <w:r w:rsidRPr="00DA7A95">
        <w:rPr>
          <w:rFonts w:eastAsia="宋体"/>
          <w:szCs w:val="24"/>
          <w:lang w:eastAsia="zh-CN"/>
        </w:rPr>
        <w:t>hannel model: TDLA30-5; ensure that channel from target and interference cell are statistically independent and have different beam direction (to ensure PMI are different)</w:t>
      </w:r>
    </w:p>
    <w:p w14:paraId="1642A580" w14:textId="77777777" w:rsidR="004F50BB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922AC0">
        <w:rPr>
          <w:lang w:val="en-US" w:eastAsia="zh-CN"/>
        </w:rPr>
        <w:t xml:space="preserve">NZP CSI-RS for interference: </w:t>
      </w:r>
    </w:p>
    <w:p w14:paraId="15D3CC9C" w14:textId="77777777" w:rsidR="004F50BB" w:rsidRPr="000B6EF9" w:rsidRDefault="004F50BB" w:rsidP="000B6EF9">
      <w:pPr>
        <w:pStyle w:val="afc"/>
        <w:numPr>
          <w:ilvl w:val="2"/>
          <w:numId w:val="4"/>
        </w:numPr>
        <w:spacing w:line="240" w:lineRule="auto"/>
        <w:ind w:firstLineChars="0"/>
        <w:rPr>
          <w:lang w:val="en-US" w:eastAsia="zh-CN"/>
        </w:rPr>
      </w:pPr>
      <w:r w:rsidRPr="000B6EF9">
        <w:rPr>
          <w:lang w:val="en-US" w:eastAsia="zh-CN"/>
        </w:rPr>
        <w:t>Overlapping with serving cell</w:t>
      </w:r>
    </w:p>
    <w:p w14:paraId="795D3D7B" w14:textId="77777777" w:rsidR="004F50BB" w:rsidRPr="000B6EF9" w:rsidRDefault="004F50BB" w:rsidP="000B6EF9">
      <w:pPr>
        <w:pStyle w:val="afc"/>
        <w:numPr>
          <w:ilvl w:val="2"/>
          <w:numId w:val="4"/>
        </w:numPr>
        <w:spacing w:line="240" w:lineRule="auto"/>
        <w:ind w:firstLineChars="0"/>
        <w:rPr>
          <w:lang w:val="en-US" w:eastAsia="zh-CN"/>
        </w:rPr>
      </w:pPr>
      <w:r w:rsidRPr="000B6EF9">
        <w:rPr>
          <w:lang w:val="en-US" w:eastAsia="zh-CN"/>
        </w:rPr>
        <w:t>Non-overlapping with serving cell</w:t>
      </w:r>
    </w:p>
    <w:p w14:paraId="090C9C76" w14:textId="77777777" w:rsidR="004F50BB" w:rsidRPr="00922AC0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922AC0">
        <w:rPr>
          <w:lang w:val="en-US" w:eastAsia="zh-CN"/>
        </w:rPr>
        <w:t>CSI-IM for interference: non overlapping with CSI-IM for serving cell</w:t>
      </w:r>
    </w:p>
    <w:p w14:paraId="43DB093F" w14:textId="77777777" w:rsidR="004F50BB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922AC0">
        <w:rPr>
          <w:lang w:val="en-US" w:eastAsia="zh-CN"/>
        </w:rPr>
        <w:t>Loading for interference cell: PDSCH transmission is enabled in all slots for interference cell</w:t>
      </w:r>
    </w:p>
    <w:p w14:paraId="44FEA06F" w14:textId="77777777" w:rsidR="004F50BB" w:rsidRDefault="004F50B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lang w:val="en-US" w:eastAsia="zh-CN"/>
        </w:rPr>
      </w:pPr>
      <w:r w:rsidRPr="001127EB">
        <w:rPr>
          <w:lang w:val="en-US" w:eastAsia="zh-CN"/>
        </w:rPr>
        <w:t>Evaluate performance based on TP ratio with and with ICI for (1) overlapping NZP CSI-RS (2) non-overlapping NZP CSI-RS</w:t>
      </w:r>
    </w:p>
    <w:p w14:paraId="4AB0E550" w14:textId="62198875" w:rsidR="001910D6" w:rsidRPr="00EB3D63" w:rsidRDefault="001910D6" w:rsidP="001910D6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Other options are not precluded</w:t>
      </w:r>
    </w:p>
    <w:p w14:paraId="16C3F671" w14:textId="77777777" w:rsidR="00A639AD" w:rsidRDefault="00A639AD" w:rsidP="000B6EF9">
      <w:pPr>
        <w:rPr>
          <w:szCs w:val="24"/>
          <w:lang w:eastAsia="zh-CN"/>
        </w:rPr>
      </w:pPr>
    </w:p>
    <w:p w14:paraId="76D205EB" w14:textId="4AF368FE" w:rsidR="00A639AD" w:rsidRPr="00955615" w:rsidRDefault="004665EB" w:rsidP="00955615">
      <w:pPr>
        <w:rPr>
          <w:szCs w:val="24"/>
          <w:lang w:eastAsia="zh-CN"/>
        </w:rPr>
      </w:pPr>
      <w:r w:rsidRPr="0062231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5</w:t>
      </w:r>
      <w:r w:rsidRPr="0062231F">
        <w:rPr>
          <w:b/>
          <w:u w:val="single"/>
          <w:lang w:eastAsia="ko-KR"/>
        </w:rPr>
        <w:t>-1</w:t>
      </w:r>
      <w:r>
        <w:rPr>
          <w:b/>
          <w:u w:val="single"/>
          <w:lang w:eastAsia="ko-KR"/>
        </w:rPr>
        <w:t xml:space="preserve">-3: Test metric of PMI reporting with inter-cell interference </w:t>
      </w:r>
    </w:p>
    <w:p w14:paraId="760E4A6B" w14:textId="2DD24F7F" w:rsidR="004665EB" w:rsidRDefault="004665EB" w:rsidP="000B6EF9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</w:t>
      </w:r>
    </w:p>
    <w:p w14:paraId="1D49E861" w14:textId="77777777" w:rsidR="004665EB" w:rsidRPr="00955615" w:rsidRDefault="004665EB" w:rsidP="000B6EF9">
      <w:pPr>
        <w:pStyle w:val="afc"/>
        <w:numPr>
          <w:ilvl w:val="1"/>
          <w:numId w:val="4"/>
        </w:numPr>
        <w:spacing w:line="240" w:lineRule="auto"/>
        <w:ind w:firstLineChars="0"/>
        <w:rPr>
          <w:rFonts w:eastAsia="宋体"/>
          <w:szCs w:val="24"/>
          <w:lang w:eastAsia="zh-CN"/>
        </w:rPr>
      </w:pPr>
      <w:r>
        <w:rPr>
          <w:lang w:val="en-US" w:eastAsia="zh-CN"/>
        </w:rPr>
        <w:t xml:space="preserve">TP ratio with following PMI </w:t>
      </w:r>
      <w:r w:rsidRPr="00884840">
        <w:rPr>
          <w:rFonts w:eastAsiaTheme="minorEastAsia"/>
          <w:lang w:eastAsia="zh-CN"/>
        </w:rPr>
        <w:t>with inter-cell interference and follow PMI without interference</w:t>
      </w:r>
    </w:p>
    <w:p w14:paraId="7351458C" w14:textId="233747A4" w:rsidR="004665EB" w:rsidRPr="000B6EF9" w:rsidRDefault="001910D6" w:rsidP="00955615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eastAsia="ko-KR"/>
        </w:rPr>
      </w:pPr>
      <w:r>
        <w:rPr>
          <w:rFonts w:eastAsia="宋体"/>
          <w:szCs w:val="24"/>
          <w:lang w:eastAsia="zh-CN"/>
        </w:rPr>
        <w:t>Other options are not precluded</w:t>
      </w:r>
    </w:p>
    <w:p w14:paraId="53362DC3" w14:textId="77777777" w:rsidR="004665EB" w:rsidRPr="000B6EF9" w:rsidRDefault="004665EB" w:rsidP="00452882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786BBB54" w14:textId="77777777" w:rsidR="00446CA6" w:rsidRPr="00452882" w:rsidRDefault="00AE22DB">
      <w:pPr>
        <w:pStyle w:val="1"/>
        <w:rPr>
          <w:lang w:eastAsia="zh-CN"/>
        </w:rPr>
      </w:pPr>
      <w:r w:rsidRPr="00452882">
        <w:rPr>
          <w:lang w:eastAsia="zh-CN"/>
        </w:rPr>
        <w:t xml:space="preserve">Reference </w:t>
      </w:r>
    </w:p>
    <w:p w14:paraId="786BBB55" w14:textId="31159A1C" w:rsidR="00446CA6" w:rsidRPr="00452882" w:rsidRDefault="00AE22DB">
      <w:pPr>
        <w:pStyle w:val="afc"/>
        <w:numPr>
          <w:ilvl w:val="0"/>
          <w:numId w:val="3"/>
        </w:numPr>
        <w:ind w:firstLineChars="0"/>
        <w:rPr>
          <w:lang w:eastAsia="zh-CN"/>
        </w:rPr>
      </w:pPr>
      <w:r w:rsidRPr="00452882">
        <w:rPr>
          <w:rFonts w:eastAsiaTheme="minorEastAsia"/>
          <w:lang w:eastAsia="zh-CN"/>
        </w:rPr>
        <w:t>R4-</w:t>
      </w:r>
      <w:r w:rsidR="00A03D64" w:rsidRPr="00452882">
        <w:rPr>
          <w:rFonts w:eastAsiaTheme="minorEastAsia"/>
          <w:lang w:eastAsia="zh-CN"/>
        </w:rPr>
        <w:t>2207160</w:t>
      </w:r>
      <w:r w:rsidRPr="00452882">
        <w:rPr>
          <w:rFonts w:eastAsiaTheme="minorEastAsia"/>
          <w:lang w:eastAsia="zh-CN"/>
        </w:rPr>
        <w:t>, Email discussion summary fo</w:t>
      </w:r>
      <w:r w:rsidR="00A03D64" w:rsidRPr="00452882">
        <w:rPr>
          <w:rFonts w:eastAsiaTheme="minorEastAsia" w:hint="eastAsia"/>
          <w:lang w:eastAsia="zh-CN"/>
        </w:rPr>
        <w:t xml:space="preserve"> [</w:t>
      </w:r>
      <w:r w:rsidR="00A03D64" w:rsidRPr="00452882">
        <w:rPr>
          <w:rFonts w:eastAsiaTheme="minorEastAsia"/>
          <w:lang w:eastAsia="zh-CN"/>
        </w:rPr>
        <w:t>102-e</w:t>
      </w:r>
      <w:r w:rsidRPr="00452882">
        <w:rPr>
          <w:rFonts w:eastAsiaTheme="minorEastAsia"/>
          <w:lang w:eastAsia="zh-CN"/>
        </w:rPr>
        <w:t>][</w:t>
      </w:r>
      <w:r w:rsidR="00A03D64" w:rsidRPr="00452882">
        <w:rPr>
          <w:rFonts w:eastAsiaTheme="minorEastAsia"/>
          <w:lang w:eastAsia="zh-CN"/>
        </w:rPr>
        <w:t>320</w:t>
      </w:r>
      <w:r w:rsidRPr="00452882">
        <w:rPr>
          <w:rFonts w:eastAsiaTheme="minorEastAsia"/>
          <w:lang w:eastAsia="zh-CN"/>
        </w:rPr>
        <w:t>] NR_HST_FR2_Demod, Samsung, RAN4#10</w:t>
      </w:r>
      <w:r w:rsidR="00A03D64" w:rsidRPr="00452882">
        <w:rPr>
          <w:rFonts w:eastAsiaTheme="minorEastAsia"/>
          <w:lang w:eastAsia="zh-CN"/>
        </w:rPr>
        <w:t>2</w:t>
      </w:r>
      <w:r w:rsidRPr="00452882">
        <w:rPr>
          <w:rFonts w:eastAsiaTheme="minorEastAsia"/>
          <w:lang w:eastAsia="zh-CN"/>
        </w:rPr>
        <w:t>-e meeting</w:t>
      </w:r>
    </w:p>
    <w:sectPr w:rsidR="00446CA6" w:rsidRPr="0045288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6E764" w14:textId="77777777" w:rsidR="006140F2" w:rsidRDefault="006140F2" w:rsidP="00223C37">
      <w:pPr>
        <w:spacing w:after="0" w:line="240" w:lineRule="auto"/>
      </w:pPr>
      <w:r>
        <w:separator/>
      </w:r>
    </w:p>
  </w:endnote>
  <w:endnote w:type="continuationSeparator" w:id="0">
    <w:p w14:paraId="12AD50B8" w14:textId="77777777" w:rsidR="006140F2" w:rsidRDefault="006140F2" w:rsidP="0022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F9B13" w14:textId="77777777" w:rsidR="006140F2" w:rsidRDefault="006140F2" w:rsidP="00223C37">
      <w:pPr>
        <w:spacing w:after="0" w:line="240" w:lineRule="auto"/>
      </w:pPr>
      <w:r>
        <w:separator/>
      </w:r>
    </w:p>
  </w:footnote>
  <w:footnote w:type="continuationSeparator" w:id="0">
    <w:p w14:paraId="65B9F152" w14:textId="77777777" w:rsidR="006140F2" w:rsidRDefault="006140F2" w:rsidP="0022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970"/>
    <w:multiLevelType w:val="multilevel"/>
    <w:tmpl w:val="04887970"/>
    <w:lvl w:ilvl="0">
      <w:start w:val="9"/>
      <w:numFmt w:val="bullet"/>
      <w:lvlText w:val="-"/>
      <w:lvlJc w:val="left"/>
      <w:pPr>
        <w:ind w:left="234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70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46125E"/>
    <w:multiLevelType w:val="multilevel"/>
    <w:tmpl w:val="1A46125E"/>
    <w:lvl w:ilvl="0">
      <w:numFmt w:val="bullet"/>
      <w:lvlText w:val="-"/>
      <w:lvlJc w:val="left"/>
      <w:pPr>
        <w:ind w:left="186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1D6D04EC"/>
    <w:multiLevelType w:val="multilevel"/>
    <w:tmpl w:val="1D6D04EC"/>
    <w:lvl w:ilvl="0">
      <w:start w:val="2691"/>
      <w:numFmt w:val="bullet"/>
      <w:lvlText w:val="-"/>
      <w:lvlJc w:val="left"/>
      <w:pPr>
        <w:ind w:left="2728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314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56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40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8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2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6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088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9AE4CB4"/>
    <w:multiLevelType w:val="multilevel"/>
    <w:tmpl w:val="79AE4C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4"/>
  </w:num>
  <w:num w:numId="13">
    <w:abstractNumId w:val="4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3NzEwMrMwNDexMDNR0lEKTi0uzszPAykwqgUAHPxDfywAAAA="/>
  </w:docVars>
  <w:rsids>
    <w:rsidRoot w:val="00282213"/>
    <w:rsid w:val="00000265"/>
    <w:rsid w:val="0000168E"/>
    <w:rsid w:val="0000223C"/>
    <w:rsid w:val="0000246D"/>
    <w:rsid w:val="00002CE2"/>
    <w:rsid w:val="00004165"/>
    <w:rsid w:val="00011E2E"/>
    <w:rsid w:val="00020C56"/>
    <w:rsid w:val="00026ACC"/>
    <w:rsid w:val="0003171D"/>
    <w:rsid w:val="00031C1D"/>
    <w:rsid w:val="00035C50"/>
    <w:rsid w:val="00041E3F"/>
    <w:rsid w:val="000430D6"/>
    <w:rsid w:val="000431A5"/>
    <w:rsid w:val="000457A1"/>
    <w:rsid w:val="00045F22"/>
    <w:rsid w:val="00050001"/>
    <w:rsid w:val="00052041"/>
    <w:rsid w:val="0005326A"/>
    <w:rsid w:val="000546B2"/>
    <w:rsid w:val="00056F8A"/>
    <w:rsid w:val="00061E36"/>
    <w:rsid w:val="0006266D"/>
    <w:rsid w:val="00063C0D"/>
    <w:rsid w:val="000644D5"/>
    <w:rsid w:val="0006537E"/>
    <w:rsid w:val="00065506"/>
    <w:rsid w:val="00070074"/>
    <w:rsid w:val="00071246"/>
    <w:rsid w:val="0007382E"/>
    <w:rsid w:val="00073C7A"/>
    <w:rsid w:val="0007594B"/>
    <w:rsid w:val="000766E1"/>
    <w:rsid w:val="0007708B"/>
    <w:rsid w:val="00077FF6"/>
    <w:rsid w:val="00080D82"/>
    <w:rsid w:val="00081692"/>
    <w:rsid w:val="00081AAD"/>
    <w:rsid w:val="00082C46"/>
    <w:rsid w:val="00084AC1"/>
    <w:rsid w:val="00084D6E"/>
    <w:rsid w:val="00085A0E"/>
    <w:rsid w:val="00087548"/>
    <w:rsid w:val="00087FB9"/>
    <w:rsid w:val="00093E7E"/>
    <w:rsid w:val="00095532"/>
    <w:rsid w:val="000A1830"/>
    <w:rsid w:val="000A4121"/>
    <w:rsid w:val="000A4AA3"/>
    <w:rsid w:val="000A550E"/>
    <w:rsid w:val="000A71DB"/>
    <w:rsid w:val="000B0960"/>
    <w:rsid w:val="000B1A55"/>
    <w:rsid w:val="000B20BB"/>
    <w:rsid w:val="000B2EF6"/>
    <w:rsid w:val="000B2FA6"/>
    <w:rsid w:val="000B32D3"/>
    <w:rsid w:val="000B4AA0"/>
    <w:rsid w:val="000B6EF9"/>
    <w:rsid w:val="000C09B0"/>
    <w:rsid w:val="000C1517"/>
    <w:rsid w:val="000C2553"/>
    <w:rsid w:val="000C35BF"/>
    <w:rsid w:val="000C38C3"/>
    <w:rsid w:val="000C4549"/>
    <w:rsid w:val="000C4DB7"/>
    <w:rsid w:val="000C6234"/>
    <w:rsid w:val="000C63C7"/>
    <w:rsid w:val="000D076A"/>
    <w:rsid w:val="000D09FD"/>
    <w:rsid w:val="000D1755"/>
    <w:rsid w:val="000D40BB"/>
    <w:rsid w:val="000D44FB"/>
    <w:rsid w:val="000D4E3D"/>
    <w:rsid w:val="000D4FCD"/>
    <w:rsid w:val="000D54F4"/>
    <w:rsid w:val="000D574B"/>
    <w:rsid w:val="000D6005"/>
    <w:rsid w:val="000D6CFC"/>
    <w:rsid w:val="000E537B"/>
    <w:rsid w:val="000E57D0"/>
    <w:rsid w:val="000E65B1"/>
    <w:rsid w:val="000E6D4F"/>
    <w:rsid w:val="000E7858"/>
    <w:rsid w:val="000F1EC2"/>
    <w:rsid w:val="000F3515"/>
    <w:rsid w:val="000F39CA"/>
    <w:rsid w:val="000F595E"/>
    <w:rsid w:val="00107927"/>
    <w:rsid w:val="00110E26"/>
    <w:rsid w:val="00111321"/>
    <w:rsid w:val="00117BD6"/>
    <w:rsid w:val="001206C2"/>
    <w:rsid w:val="00121978"/>
    <w:rsid w:val="00122573"/>
    <w:rsid w:val="00123422"/>
    <w:rsid w:val="00124B6A"/>
    <w:rsid w:val="00126CCD"/>
    <w:rsid w:val="00132A46"/>
    <w:rsid w:val="00132D31"/>
    <w:rsid w:val="001358CC"/>
    <w:rsid w:val="00136D4C"/>
    <w:rsid w:val="00136FD7"/>
    <w:rsid w:val="00140160"/>
    <w:rsid w:val="00140359"/>
    <w:rsid w:val="00140B1B"/>
    <w:rsid w:val="00141867"/>
    <w:rsid w:val="00142538"/>
    <w:rsid w:val="00142BB9"/>
    <w:rsid w:val="00144F96"/>
    <w:rsid w:val="00146832"/>
    <w:rsid w:val="00151EAC"/>
    <w:rsid w:val="00152F76"/>
    <w:rsid w:val="00153528"/>
    <w:rsid w:val="00154E68"/>
    <w:rsid w:val="00156BEC"/>
    <w:rsid w:val="001602DB"/>
    <w:rsid w:val="00162548"/>
    <w:rsid w:val="001712BA"/>
    <w:rsid w:val="00172183"/>
    <w:rsid w:val="001751AB"/>
    <w:rsid w:val="00175A3F"/>
    <w:rsid w:val="00177C1A"/>
    <w:rsid w:val="00180E09"/>
    <w:rsid w:val="00182EAC"/>
    <w:rsid w:val="00183D4C"/>
    <w:rsid w:val="00183F6D"/>
    <w:rsid w:val="0018670E"/>
    <w:rsid w:val="001868BC"/>
    <w:rsid w:val="001910D6"/>
    <w:rsid w:val="0019219A"/>
    <w:rsid w:val="00192E54"/>
    <w:rsid w:val="00193E18"/>
    <w:rsid w:val="00195077"/>
    <w:rsid w:val="001964DC"/>
    <w:rsid w:val="001A033F"/>
    <w:rsid w:val="001A08AA"/>
    <w:rsid w:val="001A57C4"/>
    <w:rsid w:val="001A59CB"/>
    <w:rsid w:val="001B2674"/>
    <w:rsid w:val="001B7991"/>
    <w:rsid w:val="001B7C31"/>
    <w:rsid w:val="001C1409"/>
    <w:rsid w:val="001C2AE6"/>
    <w:rsid w:val="001C4A89"/>
    <w:rsid w:val="001C6177"/>
    <w:rsid w:val="001D0363"/>
    <w:rsid w:val="001D12B4"/>
    <w:rsid w:val="001D1C05"/>
    <w:rsid w:val="001D22FA"/>
    <w:rsid w:val="001D7D94"/>
    <w:rsid w:val="001E047A"/>
    <w:rsid w:val="001E0A28"/>
    <w:rsid w:val="001E4218"/>
    <w:rsid w:val="001E5552"/>
    <w:rsid w:val="001E660B"/>
    <w:rsid w:val="001F0B20"/>
    <w:rsid w:val="001F2A9F"/>
    <w:rsid w:val="001F2E0B"/>
    <w:rsid w:val="001F5244"/>
    <w:rsid w:val="001F6666"/>
    <w:rsid w:val="00200A62"/>
    <w:rsid w:val="00203740"/>
    <w:rsid w:val="00207CB2"/>
    <w:rsid w:val="00211F33"/>
    <w:rsid w:val="0021325D"/>
    <w:rsid w:val="002138EA"/>
    <w:rsid w:val="002139EA"/>
    <w:rsid w:val="00213F84"/>
    <w:rsid w:val="00214FBD"/>
    <w:rsid w:val="00221E08"/>
    <w:rsid w:val="00222897"/>
    <w:rsid w:val="00222B0C"/>
    <w:rsid w:val="00223408"/>
    <w:rsid w:val="00223C37"/>
    <w:rsid w:val="0022488A"/>
    <w:rsid w:val="00226E10"/>
    <w:rsid w:val="00235394"/>
    <w:rsid w:val="00235577"/>
    <w:rsid w:val="002371B2"/>
    <w:rsid w:val="00237FF8"/>
    <w:rsid w:val="00241F02"/>
    <w:rsid w:val="0024348A"/>
    <w:rsid w:val="002435CA"/>
    <w:rsid w:val="00243F77"/>
    <w:rsid w:val="0024469F"/>
    <w:rsid w:val="00247525"/>
    <w:rsid w:val="00250B5B"/>
    <w:rsid w:val="00251F9A"/>
    <w:rsid w:val="00252DB8"/>
    <w:rsid w:val="002537BC"/>
    <w:rsid w:val="002550F5"/>
    <w:rsid w:val="0025515D"/>
    <w:rsid w:val="0025552A"/>
    <w:rsid w:val="00255B77"/>
    <w:rsid w:val="00255C58"/>
    <w:rsid w:val="00260EC7"/>
    <w:rsid w:val="00261539"/>
    <w:rsid w:val="0026179F"/>
    <w:rsid w:val="002623D2"/>
    <w:rsid w:val="002666AE"/>
    <w:rsid w:val="0026750A"/>
    <w:rsid w:val="00274E1A"/>
    <w:rsid w:val="00276561"/>
    <w:rsid w:val="002775B1"/>
    <w:rsid w:val="002775B9"/>
    <w:rsid w:val="002811C4"/>
    <w:rsid w:val="0028179E"/>
    <w:rsid w:val="00282213"/>
    <w:rsid w:val="00284016"/>
    <w:rsid w:val="002858BF"/>
    <w:rsid w:val="0029092A"/>
    <w:rsid w:val="00292FB6"/>
    <w:rsid w:val="002939AF"/>
    <w:rsid w:val="00293F3A"/>
    <w:rsid w:val="00294491"/>
    <w:rsid w:val="0029452D"/>
    <w:rsid w:val="00294BDE"/>
    <w:rsid w:val="00294F8B"/>
    <w:rsid w:val="002A0CED"/>
    <w:rsid w:val="002A4CD0"/>
    <w:rsid w:val="002A50A9"/>
    <w:rsid w:val="002A7DA6"/>
    <w:rsid w:val="002B0D1D"/>
    <w:rsid w:val="002B1AB1"/>
    <w:rsid w:val="002B516C"/>
    <w:rsid w:val="002B56EA"/>
    <w:rsid w:val="002B5E1D"/>
    <w:rsid w:val="002B60C1"/>
    <w:rsid w:val="002B7EE9"/>
    <w:rsid w:val="002C13F4"/>
    <w:rsid w:val="002C4B52"/>
    <w:rsid w:val="002D03E5"/>
    <w:rsid w:val="002D2A27"/>
    <w:rsid w:val="002D36EB"/>
    <w:rsid w:val="002D3DAB"/>
    <w:rsid w:val="002D6BDF"/>
    <w:rsid w:val="002D6F9D"/>
    <w:rsid w:val="002D739C"/>
    <w:rsid w:val="002E0AE0"/>
    <w:rsid w:val="002E2CE9"/>
    <w:rsid w:val="002E3BF7"/>
    <w:rsid w:val="002E403E"/>
    <w:rsid w:val="002E4C74"/>
    <w:rsid w:val="002F158C"/>
    <w:rsid w:val="002F2608"/>
    <w:rsid w:val="002F4093"/>
    <w:rsid w:val="002F40B4"/>
    <w:rsid w:val="002F5636"/>
    <w:rsid w:val="002F581C"/>
    <w:rsid w:val="002F67CE"/>
    <w:rsid w:val="002F6BE7"/>
    <w:rsid w:val="002F6EC9"/>
    <w:rsid w:val="0030141C"/>
    <w:rsid w:val="003022A5"/>
    <w:rsid w:val="003072C8"/>
    <w:rsid w:val="00307764"/>
    <w:rsid w:val="003078D2"/>
    <w:rsid w:val="00307DFE"/>
    <w:rsid w:val="00307E51"/>
    <w:rsid w:val="003111F1"/>
    <w:rsid w:val="00311363"/>
    <w:rsid w:val="00315867"/>
    <w:rsid w:val="003168E9"/>
    <w:rsid w:val="00321150"/>
    <w:rsid w:val="00323B9F"/>
    <w:rsid w:val="00324EA5"/>
    <w:rsid w:val="003260D7"/>
    <w:rsid w:val="003268CE"/>
    <w:rsid w:val="00326CDE"/>
    <w:rsid w:val="00334333"/>
    <w:rsid w:val="00336697"/>
    <w:rsid w:val="003417A0"/>
    <w:rsid w:val="003418CB"/>
    <w:rsid w:val="003423B2"/>
    <w:rsid w:val="003427EF"/>
    <w:rsid w:val="0034398B"/>
    <w:rsid w:val="00345401"/>
    <w:rsid w:val="00345854"/>
    <w:rsid w:val="003518B5"/>
    <w:rsid w:val="003520B4"/>
    <w:rsid w:val="00353986"/>
    <w:rsid w:val="00354F9E"/>
    <w:rsid w:val="00355873"/>
    <w:rsid w:val="0035660F"/>
    <w:rsid w:val="00356976"/>
    <w:rsid w:val="00357CC8"/>
    <w:rsid w:val="003628B9"/>
    <w:rsid w:val="00362D8F"/>
    <w:rsid w:val="00364378"/>
    <w:rsid w:val="00364C54"/>
    <w:rsid w:val="00365D3D"/>
    <w:rsid w:val="00366223"/>
    <w:rsid w:val="00367724"/>
    <w:rsid w:val="003710BA"/>
    <w:rsid w:val="00375EC4"/>
    <w:rsid w:val="003770F6"/>
    <w:rsid w:val="00383E37"/>
    <w:rsid w:val="00385CEA"/>
    <w:rsid w:val="0038689A"/>
    <w:rsid w:val="003878A6"/>
    <w:rsid w:val="00390043"/>
    <w:rsid w:val="00393042"/>
    <w:rsid w:val="00394AD5"/>
    <w:rsid w:val="0039642D"/>
    <w:rsid w:val="00396CC2"/>
    <w:rsid w:val="003A1E3D"/>
    <w:rsid w:val="003A2E40"/>
    <w:rsid w:val="003A5708"/>
    <w:rsid w:val="003B0158"/>
    <w:rsid w:val="003B1AB2"/>
    <w:rsid w:val="003B259C"/>
    <w:rsid w:val="003B3ABE"/>
    <w:rsid w:val="003B40B6"/>
    <w:rsid w:val="003B56DB"/>
    <w:rsid w:val="003B755E"/>
    <w:rsid w:val="003C228E"/>
    <w:rsid w:val="003C51E7"/>
    <w:rsid w:val="003C6893"/>
    <w:rsid w:val="003C6DE2"/>
    <w:rsid w:val="003D02F1"/>
    <w:rsid w:val="003D1768"/>
    <w:rsid w:val="003D1A56"/>
    <w:rsid w:val="003D1EFD"/>
    <w:rsid w:val="003D22B3"/>
    <w:rsid w:val="003D28BF"/>
    <w:rsid w:val="003D2945"/>
    <w:rsid w:val="003D4215"/>
    <w:rsid w:val="003D4446"/>
    <w:rsid w:val="003D4BF5"/>
    <w:rsid w:val="003D4C47"/>
    <w:rsid w:val="003D63C5"/>
    <w:rsid w:val="003D7719"/>
    <w:rsid w:val="003E1909"/>
    <w:rsid w:val="003E1D23"/>
    <w:rsid w:val="003E1D93"/>
    <w:rsid w:val="003E40EE"/>
    <w:rsid w:val="003F0428"/>
    <w:rsid w:val="003F054C"/>
    <w:rsid w:val="003F07EE"/>
    <w:rsid w:val="003F1C1B"/>
    <w:rsid w:val="003F3A2F"/>
    <w:rsid w:val="003F5B3B"/>
    <w:rsid w:val="003F79CB"/>
    <w:rsid w:val="00401144"/>
    <w:rsid w:val="0040117E"/>
    <w:rsid w:val="00403186"/>
    <w:rsid w:val="00404831"/>
    <w:rsid w:val="00406E8E"/>
    <w:rsid w:val="00407661"/>
    <w:rsid w:val="00410314"/>
    <w:rsid w:val="004104FA"/>
    <w:rsid w:val="00412063"/>
    <w:rsid w:val="00412EB1"/>
    <w:rsid w:val="00413DDE"/>
    <w:rsid w:val="00414118"/>
    <w:rsid w:val="00416084"/>
    <w:rsid w:val="00420BFC"/>
    <w:rsid w:val="00424805"/>
    <w:rsid w:val="00424F8C"/>
    <w:rsid w:val="00425F45"/>
    <w:rsid w:val="004271BA"/>
    <w:rsid w:val="004271F2"/>
    <w:rsid w:val="00430497"/>
    <w:rsid w:val="00430EA5"/>
    <w:rsid w:val="004323BF"/>
    <w:rsid w:val="004330D2"/>
    <w:rsid w:val="00433579"/>
    <w:rsid w:val="00433669"/>
    <w:rsid w:val="00434DC1"/>
    <w:rsid w:val="004350F4"/>
    <w:rsid w:val="00435464"/>
    <w:rsid w:val="004412A0"/>
    <w:rsid w:val="00442337"/>
    <w:rsid w:val="00446408"/>
    <w:rsid w:val="00446CA6"/>
    <w:rsid w:val="00450F27"/>
    <w:rsid w:val="004510E5"/>
    <w:rsid w:val="00452882"/>
    <w:rsid w:val="00456A75"/>
    <w:rsid w:val="00457147"/>
    <w:rsid w:val="00460BB6"/>
    <w:rsid w:val="00461E39"/>
    <w:rsid w:val="00462D3A"/>
    <w:rsid w:val="00463521"/>
    <w:rsid w:val="004665EB"/>
    <w:rsid w:val="00467452"/>
    <w:rsid w:val="0047024F"/>
    <w:rsid w:val="00471125"/>
    <w:rsid w:val="0047187E"/>
    <w:rsid w:val="00471B87"/>
    <w:rsid w:val="00471C86"/>
    <w:rsid w:val="0047437A"/>
    <w:rsid w:val="00480E42"/>
    <w:rsid w:val="00484C5D"/>
    <w:rsid w:val="0048543E"/>
    <w:rsid w:val="00486548"/>
    <w:rsid w:val="004868C1"/>
    <w:rsid w:val="00486E06"/>
    <w:rsid w:val="0048750F"/>
    <w:rsid w:val="004913A8"/>
    <w:rsid w:val="00492670"/>
    <w:rsid w:val="004A0A56"/>
    <w:rsid w:val="004A495F"/>
    <w:rsid w:val="004A5DD8"/>
    <w:rsid w:val="004A7544"/>
    <w:rsid w:val="004A7D9D"/>
    <w:rsid w:val="004B03B7"/>
    <w:rsid w:val="004B03BD"/>
    <w:rsid w:val="004B28DF"/>
    <w:rsid w:val="004B450B"/>
    <w:rsid w:val="004B6094"/>
    <w:rsid w:val="004B6B0F"/>
    <w:rsid w:val="004C1E08"/>
    <w:rsid w:val="004C54E5"/>
    <w:rsid w:val="004C5ABE"/>
    <w:rsid w:val="004C7DC8"/>
    <w:rsid w:val="004D21B0"/>
    <w:rsid w:val="004D49E0"/>
    <w:rsid w:val="004D737D"/>
    <w:rsid w:val="004E2659"/>
    <w:rsid w:val="004E39EE"/>
    <w:rsid w:val="004E475C"/>
    <w:rsid w:val="004E56E0"/>
    <w:rsid w:val="004E7329"/>
    <w:rsid w:val="004F1E34"/>
    <w:rsid w:val="004F2CB0"/>
    <w:rsid w:val="004F50BB"/>
    <w:rsid w:val="004F6DC3"/>
    <w:rsid w:val="005017F7"/>
    <w:rsid w:val="00501FA7"/>
    <w:rsid w:val="005034DC"/>
    <w:rsid w:val="00504A65"/>
    <w:rsid w:val="00505BFA"/>
    <w:rsid w:val="005071B4"/>
    <w:rsid w:val="00507687"/>
    <w:rsid w:val="00511469"/>
    <w:rsid w:val="005117A9"/>
    <w:rsid w:val="00511F57"/>
    <w:rsid w:val="005144CD"/>
    <w:rsid w:val="00515635"/>
    <w:rsid w:val="00515CBE"/>
    <w:rsid w:val="00515E2B"/>
    <w:rsid w:val="005167E2"/>
    <w:rsid w:val="00521621"/>
    <w:rsid w:val="00522A7E"/>
    <w:rsid w:val="00522F20"/>
    <w:rsid w:val="00523151"/>
    <w:rsid w:val="00525F24"/>
    <w:rsid w:val="005308DB"/>
    <w:rsid w:val="00530A2E"/>
    <w:rsid w:val="00530D78"/>
    <w:rsid w:val="00530FBE"/>
    <w:rsid w:val="00533159"/>
    <w:rsid w:val="005339DB"/>
    <w:rsid w:val="00534C89"/>
    <w:rsid w:val="00541573"/>
    <w:rsid w:val="0054348A"/>
    <w:rsid w:val="00544AE5"/>
    <w:rsid w:val="0054665B"/>
    <w:rsid w:val="0054719E"/>
    <w:rsid w:val="00547F6F"/>
    <w:rsid w:val="005538BE"/>
    <w:rsid w:val="00556382"/>
    <w:rsid w:val="0055752B"/>
    <w:rsid w:val="00562243"/>
    <w:rsid w:val="00564F93"/>
    <w:rsid w:val="00571777"/>
    <w:rsid w:val="00575DC3"/>
    <w:rsid w:val="00576CD7"/>
    <w:rsid w:val="00576D4C"/>
    <w:rsid w:val="00580FF5"/>
    <w:rsid w:val="0058105E"/>
    <w:rsid w:val="005810A8"/>
    <w:rsid w:val="00582E5E"/>
    <w:rsid w:val="00584AF6"/>
    <w:rsid w:val="0058519C"/>
    <w:rsid w:val="0059149A"/>
    <w:rsid w:val="00592002"/>
    <w:rsid w:val="0059232D"/>
    <w:rsid w:val="00593D8E"/>
    <w:rsid w:val="005952F8"/>
    <w:rsid w:val="005954B2"/>
    <w:rsid w:val="005956EE"/>
    <w:rsid w:val="00596477"/>
    <w:rsid w:val="005A083E"/>
    <w:rsid w:val="005A132D"/>
    <w:rsid w:val="005A5419"/>
    <w:rsid w:val="005A5448"/>
    <w:rsid w:val="005A725A"/>
    <w:rsid w:val="005A743F"/>
    <w:rsid w:val="005B4802"/>
    <w:rsid w:val="005B4B4F"/>
    <w:rsid w:val="005B524E"/>
    <w:rsid w:val="005C06B7"/>
    <w:rsid w:val="005C1D5F"/>
    <w:rsid w:val="005C1EA6"/>
    <w:rsid w:val="005C3EA1"/>
    <w:rsid w:val="005C505D"/>
    <w:rsid w:val="005D0B99"/>
    <w:rsid w:val="005D308E"/>
    <w:rsid w:val="005D3A48"/>
    <w:rsid w:val="005D427B"/>
    <w:rsid w:val="005D7AF8"/>
    <w:rsid w:val="005E17BF"/>
    <w:rsid w:val="005E366A"/>
    <w:rsid w:val="005E3D78"/>
    <w:rsid w:val="005E61B6"/>
    <w:rsid w:val="005E7918"/>
    <w:rsid w:val="005F2145"/>
    <w:rsid w:val="005F2462"/>
    <w:rsid w:val="005F2503"/>
    <w:rsid w:val="006016E1"/>
    <w:rsid w:val="00602D27"/>
    <w:rsid w:val="00607F11"/>
    <w:rsid w:val="00610080"/>
    <w:rsid w:val="006140F2"/>
    <w:rsid w:val="006144A1"/>
    <w:rsid w:val="0061549F"/>
    <w:rsid w:val="00615826"/>
    <w:rsid w:val="00615EBB"/>
    <w:rsid w:val="00616096"/>
    <w:rsid w:val="006160A2"/>
    <w:rsid w:val="00627D08"/>
    <w:rsid w:val="006302AA"/>
    <w:rsid w:val="00630781"/>
    <w:rsid w:val="006317FD"/>
    <w:rsid w:val="00631BC2"/>
    <w:rsid w:val="006322E3"/>
    <w:rsid w:val="006360EF"/>
    <w:rsid w:val="006363BD"/>
    <w:rsid w:val="00637D6A"/>
    <w:rsid w:val="006412DC"/>
    <w:rsid w:val="00642BC6"/>
    <w:rsid w:val="00644790"/>
    <w:rsid w:val="006449AF"/>
    <w:rsid w:val="006463CC"/>
    <w:rsid w:val="00647027"/>
    <w:rsid w:val="006501AF"/>
    <w:rsid w:val="00650A67"/>
    <w:rsid w:val="00650DDE"/>
    <w:rsid w:val="0065209B"/>
    <w:rsid w:val="0065505B"/>
    <w:rsid w:val="0065573F"/>
    <w:rsid w:val="00655A93"/>
    <w:rsid w:val="00661712"/>
    <w:rsid w:val="006670AC"/>
    <w:rsid w:val="00667D57"/>
    <w:rsid w:val="00672307"/>
    <w:rsid w:val="00672661"/>
    <w:rsid w:val="0067314B"/>
    <w:rsid w:val="006808C6"/>
    <w:rsid w:val="00682668"/>
    <w:rsid w:val="006828D6"/>
    <w:rsid w:val="006833B3"/>
    <w:rsid w:val="00692A68"/>
    <w:rsid w:val="00694DF3"/>
    <w:rsid w:val="00695D85"/>
    <w:rsid w:val="006A30A2"/>
    <w:rsid w:val="006A3AD7"/>
    <w:rsid w:val="006A6D23"/>
    <w:rsid w:val="006B1CD5"/>
    <w:rsid w:val="006B25DE"/>
    <w:rsid w:val="006B2E51"/>
    <w:rsid w:val="006B77CE"/>
    <w:rsid w:val="006C1C3B"/>
    <w:rsid w:val="006C2E82"/>
    <w:rsid w:val="006C4E43"/>
    <w:rsid w:val="006C643E"/>
    <w:rsid w:val="006C71C8"/>
    <w:rsid w:val="006D0709"/>
    <w:rsid w:val="006D1251"/>
    <w:rsid w:val="006D2932"/>
    <w:rsid w:val="006D3671"/>
    <w:rsid w:val="006D4176"/>
    <w:rsid w:val="006D5136"/>
    <w:rsid w:val="006E0A73"/>
    <w:rsid w:val="006E0FEE"/>
    <w:rsid w:val="006E6C11"/>
    <w:rsid w:val="006F38BF"/>
    <w:rsid w:val="006F406E"/>
    <w:rsid w:val="006F61D2"/>
    <w:rsid w:val="006F7B96"/>
    <w:rsid w:val="006F7C0C"/>
    <w:rsid w:val="00700755"/>
    <w:rsid w:val="00702FA7"/>
    <w:rsid w:val="0070646B"/>
    <w:rsid w:val="00710048"/>
    <w:rsid w:val="00710076"/>
    <w:rsid w:val="00712CB4"/>
    <w:rsid w:val="007130A2"/>
    <w:rsid w:val="00715463"/>
    <w:rsid w:val="007217CF"/>
    <w:rsid w:val="00730655"/>
    <w:rsid w:val="00731D77"/>
    <w:rsid w:val="00732360"/>
    <w:rsid w:val="0073390A"/>
    <w:rsid w:val="007339F4"/>
    <w:rsid w:val="00734098"/>
    <w:rsid w:val="00734C46"/>
    <w:rsid w:val="00734E64"/>
    <w:rsid w:val="00736B37"/>
    <w:rsid w:val="00740A35"/>
    <w:rsid w:val="007412D4"/>
    <w:rsid w:val="007432A2"/>
    <w:rsid w:val="00745369"/>
    <w:rsid w:val="007520B4"/>
    <w:rsid w:val="007524EB"/>
    <w:rsid w:val="00761FDC"/>
    <w:rsid w:val="007628B1"/>
    <w:rsid w:val="007655D5"/>
    <w:rsid w:val="0077346B"/>
    <w:rsid w:val="007763C1"/>
    <w:rsid w:val="007765B1"/>
    <w:rsid w:val="00777E82"/>
    <w:rsid w:val="00780E73"/>
    <w:rsid w:val="00781359"/>
    <w:rsid w:val="00786921"/>
    <w:rsid w:val="00787746"/>
    <w:rsid w:val="00787B86"/>
    <w:rsid w:val="007925C6"/>
    <w:rsid w:val="00793E2F"/>
    <w:rsid w:val="00794BCE"/>
    <w:rsid w:val="00795395"/>
    <w:rsid w:val="0079673F"/>
    <w:rsid w:val="007972CC"/>
    <w:rsid w:val="007A1A77"/>
    <w:rsid w:val="007A1EAA"/>
    <w:rsid w:val="007A79FD"/>
    <w:rsid w:val="007B0B9D"/>
    <w:rsid w:val="007B25B0"/>
    <w:rsid w:val="007B26E3"/>
    <w:rsid w:val="007B27F7"/>
    <w:rsid w:val="007B38A7"/>
    <w:rsid w:val="007B3967"/>
    <w:rsid w:val="007B5A43"/>
    <w:rsid w:val="007B5CF9"/>
    <w:rsid w:val="007B709B"/>
    <w:rsid w:val="007B73F3"/>
    <w:rsid w:val="007C05D0"/>
    <w:rsid w:val="007C1343"/>
    <w:rsid w:val="007C3EF7"/>
    <w:rsid w:val="007C53D8"/>
    <w:rsid w:val="007C5EF1"/>
    <w:rsid w:val="007C6E62"/>
    <w:rsid w:val="007C7BF5"/>
    <w:rsid w:val="007D19B7"/>
    <w:rsid w:val="007D1D44"/>
    <w:rsid w:val="007D54CF"/>
    <w:rsid w:val="007D75E5"/>
    <w:rsid w:val="007D773E"/>
    <w:rsid w:val="007E066E"/>
    <w:rsid w:val="007E1356"/>
    <w:rsid w:val="007E20FC"/>
    <w:rsid w:val="007E490C"/>
    <w:rsid w:val="007E7062"/>
    <w:rsid w:val="007F0E1E"/>
    <w:rsid w:val="007F1D38"/>
    <w:rsid w:val="007F29A7"/>
    <w:rsid w:val="007F2CBD"/>
    <w:rsid w:val="007F6B55"/>
    <w:rsid w:val="007F6EB8"/>
    <w:rsid w:val="008004B4"/>
    <w:rsid w:val="00805BE8"/>
    <w:rsid w:val="00806C7C"/>
    <w:rsid w:val="00807795"/>
    <w:rsid w:val="008134AD"/>
    <w:rsid w:val="00814E40"/>
    <w:rsid w:val="00816078"/>
    <w:rsid w:val="008177E3"/>
    <w:rsid w:val="008225A4"/>
    <w:rsid w:val="00823AA9"/>
    <w:rsid w:val="00824E8F"/>
    <w:rsid w:val="008255B9"/>
    <w:rsid w:val="00825CD8"/>
    <w:rsid w:val="008268CC"/>
    <w:rsid w:val="00827324"/>
    <w:rsid w:val="0083163C"/>
    <w:rsid w:val="008334F4"/>
    <w:rsid w:val="008355EA"/>
    <w:rsid w:val="00835C6A"/>
    <w:rsid w:val="008369DC"/>
    <w:rsid w:val="00836A1A"/>
    <w:rsid w:val="00837458"/>
    <w:rsid w:val="00837AAE"/>
    <w:rsid w:val="008429AD"/>
    <w:rsid w:val="008429DB"/>
    <w:rsid w:val="00845400"/>
    <w:rsid w:val="00847DED"/>
    <w:rsid w:val="00850C75"/>
    <w:rsid w:val="00850E39"/>
    <w:rsid w:val="00851262"/>
    <w:rsid w:val="008516D0"/>
    <w:rsid w:val="0085477A"/>
    <w:rsid w:val="00855107"/>
    <w:rsid w:val="00855173"/>
    <w:rsid w:val="008557D9"/>
    <w:rsid w:val="00855BF7"/>
    <w:rsid w:val="00856214"/>
    <w:rsid w:val="00856376"/>
    <w:rsid w:val="00856C9B"/>
    <w:rsid w:val="008604C7"/>
    <w:rsid w:val="00861070"/>
    <w:rsid w:val="00861E22"/>
    <w:rsid w:val="00862089"/>
    <w:rsid w:val="0086654E"/>
    <w:rsid w:val="00866D5B"/>
    <w:rsid w:val="00866FF5"/>
    <w:rsid w:val="0087332D"/>
    <w:rsid w:val="00873E1F"/>
    <w:rsid w:val="00874C16"/>
    <w:rsid w:val="008827F2"/>
    <w:rsid w:val="00885C2E"/>
    <w:rsid w:val="00886D1F"/>
    <w:rsid w:val="0089136C"/>
    <w:rsid w:val="00891EE1"/>
    <w:rsid w:val="00893987"/>
    <w:rsid w:val="00893AAC"/>
    <w:rsid w:val="00894BFF"/>
    <w:rsid w:val="00894C32"/>
    <w:rsid w:val="008963EF"/>
    <w:rsid w:val="0089688E"/>
    <w:rsid w:val="008A1FBE"/>
    <w:rsid w:val="008A4445"/>
    <w:rsid w:val="008A503E"/>
    <w:rsid w:val="008B1312"/>
    <w:rsid w:val="008B3194"/>
    <w:rsid w:val="008B5AE7"/>
    <w:rsid w:val="008B7F64"/>
    <w:rsid w:val="008C29FD"/>
    <w:rsid w:val="008C3DE1"/>
    <w:rsid w:val="008C60E9"/>
    <w:rsid w:val="008D1B7C"/>
    <w:rsid w:val="008D3D3C"/>
    <w:rsid w:val="008D58D6"/>
    <w:rsid w:val="008D6657"/>
    <w:rsid w:val="008D6CB9"/>
    <w:rsid w:val="008D79E4"/>
    <w:rsid w:val="008E1F60"/>
    <w:rsid w:val="008E307E"/>
    <w:rsid w:val="008E3A46"/>
    <w:rsid w:val="008F07BD"/>
    <w:rsid w:val="008F4DD1"/>
    <w:rsid w:val="008F527A"/>
    <w:rsid w:val="008F6056"/>
    <w:rsid w:val="008F74A3"/>
    <w:rsid w:val="009016A2"/>
    <w:rsid w:val="00902C07"/>
    <w:rsid w:val="00904701"/>
    <w:rsid w:val="00905804"/>
    <w:rsid w:val="00906525"/>
    <w:rsid w:val="009101E2"/>
    <w:rsid w:val="0091296A"/>
    <w:rsid w:val="009133DA"/>
    <w:rsid w:val="00913A5B"/>
    <w:rsid w:val="009153ED"/>
    <w:rsid w:val="00915434"/>
    <w:rsid w:val="00915D73"/>
    <w:rsid w:val="00916077"/>
    <w:rsid w:val="009170A2"/>
    <w:rsid w:val="0091764B"/>
    <w:rsid w:val="00917CA6"/>
    <w:rsid w:val="009208A6"/>
    <w:rsid w:val="00924514"/>
    <w:rsid w:val="0092520A"/>
    <w:rsid w:val="00926A10"/>
    <w:rsid w:val="00926AB4"/>
    <w:rsid w:val="00926E28"/>
    <w:rsid w:val="00927316"/>
    <w:rsid w:val="009276EF"/>
    <w:rsid w:val="00927EB9"/>
    <w:rsid w:val="00930A1B"/>
    <w:rsid w:val="0093133D"/>
    <w:rsid w:val="00931703"/>
    <w:rsid w:val="0093276D"/>
    <w:rsid w:val="00933603"/>
    <w:rsid w:val="00933D12"/>
    <w:rsid w:val="00937065"/>
    <w:rsid w:val="00940285"/>
    <w:rsid w:val="009415B0"/>
    <w:rsid w:val="00942CB4"/>
    <w:rsid w:val="009463B5"/>
    <w:rsid w:val="00947D37"/>
    <w:rsid w:val="00947E7E"/>
    <w:rsid w:val="0095139A"/>
    <w:rsid w:val="00953E16"/>
    <w:rsid w:val="00953E1C"/>
    <w:rsid w:val="009542AC"/>
    <w:rsid w:val="009553C5"/>
    <w:rsid w:val="00955615"/>
    <w:rsid w:val="00955A76"/>
    <w:rsid w:val="00961BB2"/>
    <w:rsid w:val="00962108"/>
    <w:rsid w:val="00962E8E"/>
    <w:rsid w:val="009638D6"/>
    <w:rsid w:val="0097408E"/>
    <w:rsid w:val="00974BB2"/>
    <w:rsid w:val="00974FA7"/>
    <w:rsid w:val="009756E5"/>
    <w:rsid w:val="00977792"/>
    <w:rsid w:val="00977A8C"/>
    <w:rsid w:val="00983910"/>
    <w:rsid w:val="009852A1"/>
    <w:rsid w:val="0098530D"/>
    <w:rsid w:val="00985E42"/>
    <w:rsid w:val="009932AC"/>
    <w:rsid w:val="009934B7"/>
    <w:rsid w:val="00994351"/>
    <w:rsid w:val="00996A8F"/>
    <w:rsid w:val="009A1DBF"/>
    <w:rsid w:val="009A344C"/>
    <w:rsid w:val="009A672A"/>
    <w:rsid w:val="009A68E6"/>
    <w:rsid w:val="009A7598"/>
    <w:rsid w:val="009B0446"/>
    <w:rsid w:val="009B0909"/>
    <w:rsid w:val="009B0AFE"/>
    <w:rsid w:val="009B101D"/>
    <w:rsid w:val="009B1DF8"/>
    <w:rsid w:val="009B3568"/>
    <w:rsid w:val="009B3949"/>
    <w:rsid w:val="009B3D20"/>
    <w:rsid w:val="009B4187"/>
    <w:rsid w:val="009B5418"/>
    <w:rsid w:val="009B560A"/>
    <w:rsid w:val="009B6E86"/>
    <w:rsid w:val="009C0727"/>
    <w:rsid w:val="009C09F3"/>
    <w:rsid w:val="009C3C80"/>
    <w:rsid w:val="009C3F5A"/>
    <w:rsid w:val="009C492F"/>
    <w:rsid w:val="009C6134"/>
    <w:rsid w:val="009D11BA"/>
    <w:rsid w:val="009D1E15"/>
    <w:rsid w:val="009D2FF2"/>
    <w:rsid w:val="009D3226"/>
    <w:rsid w:val="009D3385"/>
    <w:rsid w:val="009D5DD7"/>
    <w:rsid w:val="009D6E0D"/>
    <w:rsid w:val="009D793C"/>
    <w:rsid w:val="009E16A9"/>
    <w:rsid w:val="009E375F"/>
    <w:rsid w:val="009E39D4"/>
    <w:rsid w:val="009E433B"/>
    <w:rsid w:val="009E5401"/>
    <w:rsid w:val="009F62A4"/>
    <w:rsid w:val="009F68DC"/>
    <w:rsid w:val="009F6CBA"/>
    <w:rsid w:val="00A004E0"/>
    <w:rsid w:val="00A03D64"/>
    <w:rsid w:val="00A06606"/>
    <w:rsid w:val="00A0758F"/>
    <w:rsid w:val="00A11DB2"/>
    <w:rsid w:val="00A14CBA"/>
    <w:rsid w:val="00A1570A"/>
    <w:rsid w:val="00A17563"/>
    <w:rsid w:val="00A2113B"/>
    <w:rsid w:val="00A211B4"/>
    <w:rsid w:val="00A233B7"/>
    <w:rsid w:val="00A2679D"/>
    <w:rsid w:val="00A33DDF"/>
    <w:rsid w:val="00A34547"/>
    <w:rsid w:val="00A349FC"/>
    <w:rsid w:val="00A364DB"/>
    <w:rsid w:val="00A376B7"/>
    <w:rsid w:val="00A41BF5"/>
    <w:rsid w:val="00A43FE2"/>
    <w:rsid w:val="00A446FF"/>
    <w:rsid w:val="00A44778"/>
    <w:rsid w:val="00A450C3"/>
    <w:rsid w:val="00A469E7"/>
    <w:rsid w:val="00A50CA0"/>
    <w:rsid w:val="00A51400"/>
    <w:rsid w:val="00A604A4"/>
    <w:rsid w:val="00A61B7D"/>
    <w:rsid w:val="00A62C2D"/>
    <w:rsid w:val="00A639AD"/>
    <w:rsid w:val="00A65008"/>
    <w:rsid w:val="00A6594E"/>
    <w:rsid w:val="00A6605B"/>
    <w:rsid w:val="00A66ADC"/>
    <w:rsid w:val="00A70812"/>
    <w:rsid w:val="00A7147D"/>
    <w:rsid w:val="00A766E8"/>
    <w:rsid w:val="00A771F3"/>
    <w:rsid w:val="00A7765C"/>
    <w:rsid w:val="00A80DE4"/>
    <w:rsid w:val="00A81B15"/>
    <w:rsid w:val="00A837FF"/>
    <w:rsid w:val="00A84052"/>
    <w:rsid w:val="00A84DC8"/>
    <w:rsid w:val="00A85DBC"/>
    <w:rsid w:val="00A87FEB"/>
    <w:rsid w:val="00A93F9F"/>
    <w:rsid w:val="00A9420E"/>
    <w:rsid w:val="00A949DB"/>
    <w:rsid w:val="00A97503"/>
    <w:rsid w:val="00A97648"/>
    <w:rsid w:val="00AA1CFD"/>
    <w:rsid w:val="00AA2239"/>
    <w:rsid w:val="00AA33D2"/>
    <w:rsid w:val="00AA55D3"/>
    <w:rsid w:val="00AB0C57"/>
    <w:rsid w:val="00AB1195"/>
    <w:rsid w:val="00AB1B3E"/>
    <w:rsid w:val="00AB3082"/>
    <w:rsid w:val="00AB4182"/>
    <w:rsid w:val="00AB557F"/>
    <w:rsid w:val="00AB5CA6"/>
    <w:rsid w:val="00AB625B"/>
    <w:rsid w:val="00AC06B2"/>
    <w:rsid w:val="00AC236A"/>
    <w:rsid w:val="00AC27DB"/>
    <w:rsid w:val="00AC2E51"/>
    <w:rsid w:val="00AC596F"/>
    <w:rsid w:val="00AC6D6B"/>
    <w:rsid w:val="00AD176E"/>
    <w:rsid w:val="00AD24FD"/>
    <w:rsid w:val="00AD35F5"/>
    <w:rsid w:val="00AD7736"/>
    <w:rsid w:val="00AD781B"/>
    <w:rsid w:val="00AE0A2A"/>
    <w:rsid w:val="00AE10CE"/>
    <w:rsid w:val="00AE1D24"/>
    <w:rsid w:val="00AE22DB"/>
    <w:rsid w:val="00AE4A48"/>
    <w:rsid w:val="00AE70D4"/>
    <w:rsid w:val="00AE7868"/>
    <w:rsid w:val="00AF0407"/>
    <w:rsid w:val="00AF049B"/>
    <w:rsid w:val="00AF1D55"/>
    <w:rsid w:val="00AF1ED0"/>
    <w:rsid w:val="00AF269E"/>
    <w:rsid w:val="00AF4D8B"/>
    <w:rsid w:val="00AF608F"/>
    <w:rsid w:val="00B04489"/>
    <w:rsid w:val="00B061EA"/>
    <w:rsid w:val="00B067CA"/>
    <w:rsid w:val="00B07A47"/>
    <w:rsid w:val="00B12B26"/>
    <w:rsid w:val="00B1462B"/>
    <w:rsid w:val="00B152E4"/>
    <w:rsid w:val="00B163F8"/>
    <w:rsid w:val="00B163FC"/>
    <w:rsid w:val="00B174DF"/>
    <w:rsid w:val="00B17913"/>
    <w:rsid w:val="00B21775"/>
    <w:rsid w:val="00B2472D"/>
    <w:rsid w:val="00B24CA0"/>
    <w:rsid w:val="00B24FC0"/>
    <w:rsid w:val="00B2538B"/>
    <w:rsid w:val="00B2549F"/>
    <w:rsid w:val="00B30DFE"/>
    <w:rsid w:val="00B317E8"/>
    <w:rsid w:val="00B3336B"/>
    <w:rsid w:val="00B37A3F"/>
    <w:rsid w:val="00B40CD0"/>
    <w:rsid w:val="00B4108D"/>
    <w:rsid w:val="00B42080"/>
    <w:rsid w:val="00B4281B"/>
    <w:rsid w:val="00B429CF"/>
    <w:rsid w:val="00B545B1"/>
    <w:rsid w:val="00B54610"/>
    <w:rsid w:val="00B55050"/>
    <w:rsid w:val="00B57265"/>
    <w:rsid w:val="00B61A95"/>
    <w:rsid w:val="00B633AE"/>
    <w:rsid w:val="00B63F67"/>
    <w:rsid w:val="00B665D2"/>
    <w:rsid w:val="00B66A0B"/>
    <w:rsid w:val="00B6737C"/>
    <w:rsid w:val="00B7214D"/>
    <w:rsid w:val="00B729C5"/>
    <w:rsid w:val="00B73AC9"/>
    <w:rsid w:val="00B74113"/>
    <w:rsid w:val="00B74372"/>
    <w:rsid w:val="00B74A26"/>
    <w:rsid w:val="00B75525"/>
    <w:rsid w:val="00B80283"/>
    <w:rsid w:val="00B8095F"/>
    <w:rsid w:val="00B80B0C"/>
    <w:rsid w:val="00B80B11"/>
    <w:rsid w:val="00B80E4F"/>
    <w:rsid w:val="00B831AE"/>
    <w:rsid w:val="00B83BFC"/>
    <w:rsid w:val="00B84322"/>
    <w:rsid w:val="00B8446C"/>
    <w:rsid w:val="00B86F8D"/>
    <w:rsid w:val="00B87725"/>
    <w:rsid w:val="00B87815"/>
    <w:rsid w:val="00B91AC7"/>
    <w:rsid w:val="00B92433"/>
    <w:rsid w:val="00B9488A"/>
    <w:rsid w:val="00B94D15"/>
    <w:rsid w:val="00B95868"/>
    <w:rsid w:val="00BA259A"/>
    <w:rsid w:val="00BA259C"/>
    <w:rsid w:val="00BA29D3"/>
    <w:rsid w:val="00BA307F"/>
    <w:rsid w:val="00BA4033"/>
    <w:rsid w:val="00BA5280"/>
    <w:rsid w:val="00BA6E19"/>
    <w:rsid w:val="00BA7A14"/>
    <w:rsid w:val="00BB034A"/>
    <w:rsid w:val="00BB14F1"/>
    <w:rsid w:val="00BB3706"/>
    <w:rsid w:val="00BB572E"/>
    <w:rsid w:val="00BB74FD"/>
    <w:rsid w:val="00BC5982"/>
    <w:rsid w:val="00BC60BF"/>
    <w:rsid w:val="00BD1C78"/>
    <w:rsid w:val="00BD28BF"/>
    <w:rsid w:val="00BD3B05"/>
    <w:rsid w:val="00BD6404"/>
    <w:rsid w:val="00BE09A0"/>
    <w:rsid w:val="00BE33AE"/>
    <w:rsid w:val="00BE39B2"/>
    <w:rsid w:val="00BE7A67"/>
    <w:rsid w:val="00BF046F"/>
    <w:rsid w:val="00BF1831"/>
    <w:rsid w:val="00BF2ECB"/>
    <w:rsid w:val="00BF4287"/>
    <w:rsid w:val="00BF5D24"/>
    <w:rsid w:val="00C003E0"/>
    <w:rsid w:val="00C01234"/>
    <w:rsid w:val="00C01D50"/>
    <w:rsid w:val="00C034CB"/>
    <w:rsid w:val="00C056DC"/>
    <w:rsid w:val="00C10B45"/>
    <w:rsid w:val="00C1329B"/>
    <w:rsid w:val="00C1572F"/>
    <w:rsid w:val="00C24C05"/>
    <w:rsid w:val="00C24D2F"/>
    <w:rsid w:val="00C26222"/>
    <w:rsid w:val="00C31283"/>
    <w:rsid w:val="00C31E86"/>
    <w:rsid w:val="00C33C48"/>
    <w:rsid w:val="00C340A8"/>
    <w:rsid w:val="00C340E5"/>
    <w:rsid w:val="00C35AA7"/>
    <w:rsid w:val="00C41163"/>
    <w:rsid w:val="00C41636"/>
    <w:rsid w:val="00C43BA1"/>
    <w:rsid w:val="00C43DAB"/>
    <w:rsid w:val="00C47AE3"/>
    <w:rsid w:val="00C47F08"/>
    <w:rsid w:val="00C514A6"/>
    <w:rsid w:val="00C525F5"/>
    <w:rsid w:val="00C5307A"/>
    <w:rsid w:val="00C53E5C"/>
    <w:rsid w:val="00C541F4"/>
    <w:rsid w:val="00C5739F"/>
    <w:rsid w:val="00C57CF0"/>
    <w:rsid w:val="00C61A56"/>
    <w:rsid w:val="00C63557"/>
    <w:rsid w:val="00C649BD"/>
    <w:rsid w:val="00C65891"/>
    <w:rsid w:val="00C66AC9"/>
    <w:rsid w:val="00C678D4"/>
    <w:rsid w:val="00C724D3"/>
    <w:rsid w:val="00C77DD9"/>
    <w:rsid w:val="00C8305E"/>
    <w:rsid w:val="00C83BE6"/>
    <w:rsid w:val="00C85354"/>
    <w:rsid w:val="00C86ABA"/>
    <w:rsid w:val="00C943F3"/>
    <w:rsid w:val="00C96801"/>
    <w:rsid w:val="00CA08C6"/>
    <w:rsid w:val="00CA0A77"/>
    <w:rsid w:val="00CA1D76"/>
    <w:rsid w:val="00CA2729"/>
    <w:rsid w:val="00CA3057"/>
    <w:rsid w:val="00CA337B"/>
    <w:rsid w:val="00CA45F8"/>
    <w:rsid w:val="00CB0257"/>
    <w:rsid w:val="00CB0305"/>
    <w:rsid w:val="00CB33C7"/>
    <w:rsid w:val="00CB57E8"/>
    <w:rsid w:val="00CB5D05"/>
    <w:rsid w:val="00CB6554"/>
    <w:rsid w:val="00CB6DA7"/>
    <w:rsid w:val="00CB794E"/>
    <w:rsid w:val="00CB7E4C"/>
    <w:rsid w:val="00CC25B4"/>
    <w:rsid w:val="00CC3390"/>
    <w:rsid w:val="00CC5F88"/>
    <w:rsid w:val="00CC69C8"/>
    <w:rsid w:val="00CC6A48"/>
    <w:rsid w:val="00CC77A2"/>
    <w:rsid w:val="00CD1BA5"/>
    <w:rsid w:val="00CD307E"/>
    <w:rsid w:val="00CD629F"/>
    <w:rsid w:val="00CD6A1B"/>
    <w:rsid w:val="00CE0A7F"/>
    <w:rsid w:val="00CE0BAC"/>
    <w:rsid w:val="00CE10B4"/>
    <w:rsid w:val="00CE1718"/>
    <w:rsid w:val="00CE303B"/>
    <w:rsid w:val="00CE5B6E"/>
    <w:rsid w:val="00CE5EFB"/>
    <w:rsid w:val="00CE602A"/>
    <w:rsid w:val="00CE67B3"/>
    <w:rsid w:val="00CF2654"/>
    <w:rsid w:val="00CF4156"/>
    <w:rsid w:val="00D0036C"/>
    <w:rsid w:val="00D03D00"/>
    <w:rsid w:val="00D05C30"/>
    <w:rsid w:val="00D062D2"/>
    <w:rsid w:val="00D10052"/>
    <w:rsid w:val="00D11359"/>
    <w:rsid w:val="00D118C7"/>
    <w:rsid w:val="00D12134"/>
    <w:rsid w:val="00D1267F"/>
    <w:rsid w:val="00D15CB3"/>
    <w:rsid w:val="00D15CCA"/>
    <w:rsid w:val="00D24BFA"/>
    <w:rsid w:val="00D30E03"/>
    <w:rsid w:val="00D3188C"/>
    <w:rsid w:val="00D34F39"/>
    <w:rsid w:val="00D35F9B"/>
    <w:rsid w:val="00D369AB"/>
    <w:rsid w:val="00D36B69"/>
    <w:rsid w:val="00D40235"/>
    <w:rsid w:val="00D408DD"/>
    <w:rsid w:val="00D435D5"/>
    <w:rsid w:val="00D45D72"/>
    <w:rsid w:val="00D50CDC"/>
    <w:rsid w:val="00D520E4"/>
    <w:rsid w:val="00D53A38"/>
    <w:rsid w:val="00D575DD"/>
    <w:rsid w:val="00D57DFA"/>
    <w:rsid w:val="00D651DB"/>
    <w:rsid w:val="00D67D12"/>
    <w:rsid w:val="00D67FCF"/>
    <w:rsid w:val="00D709CE"/>
    <w:rsid w:val="00D71F73"/>
    <w:rsid w:val="00D80786"/>
    <w:rsid w:val="00D81CAB"/>
    <w:rsid w:val="00D8576F"/>
    <w:rsid w:val="00D8677F"/>
    <w:rsid w:val="00D87F13"/>
    <w:rsid w:val="00D911DA"/>
    <w:rsid w:val="00D9575A"/>
    <w:rsid w:val="00D96251"/>
    <w:rsid w:val="00D97D92"/>
    <w:rsid w:val="00D97F0C"/>
    <w:rsid w:val="00DA3A86"/>
    <w:rsid w:val="00DB13ED"/>
    <w:rsid w:val="00DB34E9"/>
    <w:rsid w:val="00DC029B"/>
    <w:rsid w:val="00DC1943"/>
    <w:rsid w:val="00DC2500"/>
    <w:rsid w:val="00DC463F"/>
    <w:rsid w:val="00DC4F72"/>
    <w:rsid w:val="00DC57BB"/>
    <w:rsid w:val="00DC77DC"/>
    <w:rsid w:val="00DD0453"/>
    <w:rsid w:val="00DD0C2C"/>
    <w:rsid w:val="00DD19DE"/>
    <w:rsid w:val="00DD1C24"/>
    <w:rsid w:val="00DD2786"/>
    <w:rsid w:val="00DD28BC"/>
    <w:rsid w:val="00DD31AE"/>
    <w:rsid w:val="00DD41C3"/>
    <w:rsid w:val="00DD42D8"/>
    <w:rsid w:val="00DD666A"/>
    <w:rsid w:val="00DD7935"/>
    <w:rsid w:val="00DE0628"/>
    <w:rsid w:val="00DE31F0"/>
    <w:rsid w:val="00DE3D1C"/>
    <w:rsid w:val="00DE475A"/>
    <w:rsid w:val="00DF22D7"/>
    <w:rsid w:val="00DF4050"/>
    <w:rsid w:val="00DF7896"/>
    <w:rsid w:val="00E00561"/>
    <w:rsid w:val="00E013A0"/>
    <w:rsid w:val="00E0227D"/>
    <w:rsid w:val="00E02B18"/>
    <w:rsid w:val="00E04B84"/>
    <w:rsid w:val="00E05D7D"/>
    <w:rsid w:val="00E06466"/>
    <w:rsid w:val="00E06835"/>
    <w:rsid w:val="00E06FDA"/>
    <w:rsid w:val="00E150DA"/>
    <w:rsid w:val="00E160A5"/>
    <w:rsid w:val="00E1679D"/>
    <w:rsid w:val="00E1713D"/>
    <w:rsid w:val="00E20A43"/>
    <w:rsid w:val="00E23898"/>
    <w:rsid w:val="00E23C71"/>
    <w:rsid w:val="00E24D0B"/>
    <w:rsid w:val="00E309F8"/>
    <w:rsid w:val="00E319F1"/>
    <w:rsid w:val="00E333CF"/>
    <w:rsid w:val="00E33CD2"/>
    <w:rsid w:val="00E3590C"/>
    <w:rsid w:val="00E3720C"/>
    <w:rsid w:val="00E403C7"/>
    <w:rsid w:val="00E40E90"/>
    <w:rsid w:val="00E41FB8"/>
    <w:rsid w:val="00E42623"/>
    <w:rsid w:val="00E43261"/>
    <w:rsid w:val="00E45C7E"/>
    <w:rsid w:val="00E47A4A"/>
    <w:rsid w:val="00E51D38"/>
    <w:rsid w:val="00E531EB"/>
    <w:rsid w:val="00E53237"/>
    <w:rsid w:val="00E53D69"/>
    <w:rsid w:val="00E54874"/>
    <w:rsid w:val="00E54B6F"/>
    <w:rsid w:val="00E54FDE"/>
    <w:rsid w:val="00E559CD"/>
    <w:rsid w:val="00E55ACA"/>
    <w:rsid w:val="00E57B74"/>
    <w:rsid w:val="00E60D7A"/>
    <w:rsid w:val="00E632A1"/>
    <w:rsid w:val="00E65BC6"/>
    <w:rsid w:val="00E661FF"/>
    <w:rsid w:val="00E705BC"/>
    <w:rsid w:val="00E70F06"/>
    <w:rsid w:val="00E71C7C"/>
    <w:rsid w:val="00E726EB"/>
    <w:rsid w:val="00E72CF1"/>
    <w:rsid w:val="00E73899"/>
    <w:rsid w:val="00E73DEE"/>
    <w:rsid w:val="00E80B52"/>
    <w:rsid w:val="00E824C3"/>
    <w:rsid w:val="00E840B3"/>
    <w:rsid w:val="00E84D10"/>
    <w:rsid w:val="00E84D80"/>
    <w:rsid w:val="00E84EDE"/>
    <w:rsid w:val="00E8629F"/>
    <w:rsid w:val="00E90D77"/>
    <w:rsid w:val="00E91008"/>
    <w:rsid w:val="00E93741"/>
    <w:rsid w:val="00E9374E"/>
    <w:rsid w:val="00E94F54"/>
    <w:rsid w:val="00E96034"/>
    <w:rsid w:val="00E97AD5"/>
    <w:rsid w:val="00EA1111"/>
    <w:rsid w:val="00EA348B"/>
    <w:rsid w:val="00EA3B4F"/>
    <w:rsid w:val="00EA3C24"/>
    <w:rsid w:val="00EA4967"/>
    <w:rsid w:val="00EA73DF"/>
    <w:rsid w:val="00EB06C1"/>
    <w:rsid w:val="00EB5C2F"/>
    <w:rsid w:val="00EB61AE"/>
    <w:rsid w:val="00EC322D"/>
    <w:rsid w:val="00EC44FE"/>
    <w:rsid w:val="00EC4C41"/>
    <w:rsid w:val="00EC5A1F"/>
    <w:rsid w:val="00EC7E7C"/>
    <w:rsid w:val="00ED383A"/>
    <w:rsid w:val="00ED6087"/>
    <w:rsid w:val="00ED7DD5"/>
    <w:rsid w:val="00EE1080"/>
    <w:rsid w:val="00EE3E97"/>
    <w:rsid w:val="00EE4755"/>
    <w:rsid w:val="00EE7006"/>
    <w:rsid w:val="00EF1EC5"/>
    <w:rsid w:val="00EF4C88"/>
    <w:rsid w:val="00EF55EB"/>
    <w:rsid w:val="00EF71D1"/>
    <w:rsid w:val="00F00DCC"/>
    <w:rsid w:val="00F0156F"/>
    <w:rsid w:val="00F0225F"/>
    <w:rsid w:val="00F02DEE"/>
    <w:rsid w:val="00F05AC8"/>
    <w:rsid w:val="00F07167"/>
    <w:rsid w:val="00F072D8"/>
    <w:rsid w:val="00F07CE0"/>
    <w:rsid w:val="00F115F5"/>
    <w:rsid w:val="00F13D05"/>
    <w:rsid w:val="00F14CB1"/>
    <w:rsid w:val="00F1679D"/>
    <w:rsid w:val="00F1682C"/>
    <w:rsid w:val="00F16DE9"/>
    <w:rsid w:val="00F20357"/>
    <w:rsid w:val="00F20B91"/>
    <w:rsid w:val="00F21139"/>
    <w:rsid w:val="00F24B8B"/>
    <w:rsid w:val="00F30D2E"/>
    <w:rsid w:val="00F35516"/>
    <w:rsid w:val="00F35790"/>
    <w:rsid w:val="00F35E72"/>
    <w:rsid w:val="00F35FA5"/>
    <w:rsid w:val="00F4136D"/>
    <w:rsid w:val="00F41951"/>
    <w:rsid w:val="00F4212E"/>
    <w:rsid w:val="00F42C20"/>
    <w:rsid w:val="00F43E34"/>
    <w:rsid w:val="00F47381"/>
    <w:rsid w:val="00F4789B"/>
    <w:rsid w:val="00F50AF8"/>
    <w:rsid w:val="00F53053"/>
    <w:rsid w:val="00F53FE2"/>
    <w:rsid w:val="00F5711F"/>
    <w:rsid w:val="00F575FF"/>
    <w:rsid w:val="00F6001B"/>
    <w:rsid w:val="00F613AF"/>
    <w:rsid w:val="00F61891"/>
    <w:rsid w:val="00F618EF"/>
    <w:rsid w:val="00F624BA"/>
    <w:rsid w:val="00F6289B"/>
    <w:rsid w:val="00F6304B"/>
    <w:rsid w:val="00F65582"/>
    <w:rsid w:val="00F66E75"/>
    <w:rsid w:val="00F74B05"/>
    <w:rsid w:val="00F77EB0"/>
    <w:rsid w:val="00F87CDD"/>
    <w:rsid w:val="00F933F0"/>
    <w:rsid w:val="00F937A3"/>
    <w:rsid w:val="00F94715"/>
    <w:rsid w:val="00F96A3D"/>
    <w:rsid w:val="00F97D9B"/>
    <w:rsid w:val="00FA4718"/>
    <w:rsid w:val="00FA5848"/>
    <w:rsid w:val="00FA6899"/>
    <w:rsid w:val="00FA7F3D"/>
    <w:rsid w:val="00FB146E"/>
    <w:rsid w:val="00FB38D8"/>
    <w:rsid w:val="00FB4A42"/>
    <w:rsid w:val="00FB5AB8"/>
    <w:rsid w:val="00FB7057"/>
    <w:rsid w:val="00FB7570"/>
    <w:rsid w:val="00FC051F"/>
    <w:rsid w:val="00FC06FF"/>
    <w:rsid w:val="00FC2ED2"/>
    <w:rsid w:val="00FC406C"/>
    <w:rsid w:val="00FC69B4"/>
    <w:rsid w:val="00FD02B0"/>
    <w:rsid w:val="00FD0569"/>
    <w:rsid w:val="00FD0694"/>
    <w:rsid w:val="00FD08D1"/>
    <w:rsid w:val="00FD24C5"/>
    <w:rsid w:val="00FD25B5"/>
    <w:rsid w:val="00FD25BE"/>
    <w:rsid w:val="00FD2E70"/>
    <w:rsid w:val="00FD2F2C"/>
    <w:rsid w:val="00FD7AA7"/>
    <w:rsid w:val="00FE1F5A"/>
    <w:rsid w:val="00FF03E2"/>
    <w:rsid w:val="00FF1FCB"/>
    <w:rsid w:val="00FF4985"/>
    <w:rsid w:val="00FF4EC3"/>
    <w:rsid w:val="00FF52D4"/>
    <w:rsid w:val="00FF6AA4"/>
    <w:rsid w:val="00FF6B09"/>
    <w:rsid w:val="00FF7083"/>
    <w:rsid w:val="00FF7824"/>
    <w:rsid w:val="0AAD457D"/>
    <w:rsid w:val="26AE2C51"/>
    <w:rsid w:val="329C676C"/>
    <w:rsid w:val="49267EAA"/>
    <w:rsid w:val="4D2F6165"/>
    <w:rsid w:val="54AD4032"/>
    <w:rsid w:val="76EB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BBA31"/>
  <w15:docId w15:val="{E6E73CC6-F80C-4ECB-B94B-D29FF7CB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25B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fc"/>
    <w:next w:val="a"/>
    <w:link w:val="ProposalChar"/>
    <w:qFormat/>
    <w:pPr>
      <w:numPr>
        <w:numId w:val="2"/>
      </w:numPr>
      <w:overflowPunct/>
      <w:autoSpaceDE/>
      <w:autoSpaceDN/>
      <w:adjustRightInd/>
      <w:ind w:firstLineChars="0"/>
      <w:textAlignment w:val="auto"/>
    </w:pPr>
    <w:rPr>
      <w:rFonts w:eastAsiaTheme="minorEastAsia"/>
      <w:b/>
      <w:lang w:val="en-US" w:eastAsia="zh-CN"/>
    </w:rPr>
  </w:style>
  <w:style w:type="character" w:customStyle="1" w:styleId="ProposalChar">
    <w:name w:val="Proposal Char"/>
    <w:basedOn w:val="Chara"/>
    <w:link w:val="Proposal"/>
    <w:qFormat/>
    <w:rPr>
      <w:rFonts w:eastAsiaTheme="minorEastAsia"/>
      <w:b/>
      <w:lang w:val="en-US" w:eastAsia="zh-CN"/>
    </w:rPr>
  </w:style>
  <w:style w:type="table" w:customStyle="1" w:styleId="GridTable5Dark-Accent51">
    <w:name w:val="Grid Table 5 Dark - Accent 51"/>
    <w:basedOn w:val="a1"/>
    <w:uiPriority w:val="50"/>
    <w:qFormat/>
    <w:rPr>
      <w:rFonts w:ascii="CG Times (WN)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1Light-Accent51">
    <w:name w:val="Grid Table 1 Light - Accent 51"/>
    <w:basedOn w:val="a1"/>
    <w:uiPriority w:val="46"/>
    <w:qFormat/>
    <w:pPr>
      <w:spacing w:after="0" w:line="240" w:lineRule="auto"/>
    </w:pPr>
    <w:rPr>
      <w:rFonts w:ascii="CG Times (WN)" w:hAnsi="CG Times (WN)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/>
    </w:rPr>
  </w:style>
  <w:style w:type="paragraph" w:styleId="afd">
    <w:name w:val="Revision"/>
    <w:hidden/>
    <w:uiPriority w:val="99"/>
    <w:semiHidden/>
    <w:rsid w:val="0091764B"/>
    <w:pPr>
      <w:spacing w:after="0" w:line="240" w:lineRule="auto"/>
    </w:pPr>
    <w:rPr>
      <w:lang w:val="en-GB"/>
    </w:rPr>
  </w:style>
  <w:style w:type="character" w:customStyle="1" w:styleId="normaltextrun">
    <w:name w:val="normaltextrun"/>
    <w:basedOn w:val="a0"/>
    <w:rsid w:val="009B0446"/>
  </w:style>
  <w:style w:type="character" w:customStyle="1" w:styleId="eop">
    <w:name w:val="eop"/>
    <w:basedOn w:val="a0"/>
    <w:rsid w:val="009B0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3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5AIRPNAIUNRU-1328258698-6634</_dlc_DocId>
    <HideFromDelve xmlns="71c5aaf6-e6ce-465b-b873-5148d2a4c105">false</HideFromDelve>
    <_dlc_DocIdUrl xmlns="71c5aaf6-e6ce-465b-b873-5148d2a4c105">
      <Url>https://nokia.sharepoint.com/sites/c5g/5gradio/_layouts/15/DocIdRedir.aspx?ID=5AIRPNAIUNRU-1328258698-6634</Url>
      <Description>5AIRPNAIUNRU-1328258698-6634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F4FF6-322A-4998-988D-7BA4D761BD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D7E439-BFB5-4A53-AA54-900315B571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F907C8D-1040-412E-89E3-1AD72DE878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994FBE-A814-4FCE-8AA7-F4ECE8ECD3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941F63-781B-4C46-85E4-517ACD8CD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A96257C1-5234-4ED1-8BC3-5FC96246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Yunchuan Yang/PHY Research &amp; Standard Lab /SRC-Beijing/Staff Engineer/Samsung Electronics</cp:lastModifiedBy>
  <cp:revision>6</cp:revision>
  <cp:lastPrinted>2019-04-25T01:09:00Z</cp:lastPrinted>
  <dcterms:created xsi:type="dcterms:W3CDTF">2022-03-02T15:48:00Z</dcterms:created>
  <dcterms:modified xsi:type="dcterms:W3CDTF">2022-03-02T17:03:00Z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(3)M4E0CaqRoNsBrYf7NxN8oYbpqTGrCekftqx8U0nkAXeNPjYoC7CMVvqSx9V1kMwsnwgpihjj
SMu+nXranMlU9/SP18QKcwY3oDR57cF10AxJ8UypAZayIXrgVFB5XxD4XxM0DKcPcYPFlvKf
F3lFItMvZoN1nhfeAPkwxLUN7WNIm9r2qVDyOzYVcg2hNe0GewKXYUYWPCY+vcMng4OeX8yB
9DfZDPuk5No7JMa943</vt:lpwstr>
  </property>
  <property fmtid="{D5CDD505-2E9C-101B-9397-08002B2CF9AE}" pid="9" name="_2015_ms_pID_7253431">
    <vt:lpwstr>LPVCdCJbNHdYNOcOoXvctpjHQcpsRTbqfc/wwqzgHhXD3Trz+fnIZY
SwE01oSL8CBQPpIjQsJD10mURqy3XPSGELk2guO0X57P8JWVQN9h1kfsmVccp3bEbQGU4mpb
KjVYLBcaEJyyQGuM1VFhjXi9vfq6nPcPx10kPWJVXKPFD8ja3VqVzz5mx92dXsn6b38Dp3TY
WQQeyBIb+GElSRVQKGKczs4r2IQcPu349qrL</vt:lpwstr>
  </property>
  <property fmtid="{D5CDD505-2E9C-101B-9397-08002B2CF9AE}" pid="10" name="ContentTypeId">
    <vt:lpwstr>0x0101002A0228539477E1449577CE7A7D951B98</vt:lpwstr>
  </property>
  <property fmtid="{D5CDD505-2E9C-101B-9397-08002B2CF9AE}" pid="11" name="_dlc_DocIdItemGuid">
    <vt:lpwstr>dcc761d5-48d4-48ed-9ca3-b02fa253d95c</vt:lpwstr>
  </property>
  <property fmtid="{D5CDD505-2E9C-101B-9397-08002B2CF9AE}" pid="12" name="KSOProductBuildVer">
    <vt:lpwstr>2052-11.8.2.9022</vt:lpwstr>
  </property>
  <property fmtid="{D5CDD505-2E9C-101B-9397-08002B2CF9AE}" pid="13" name="_2015_ms_pID_7253432">
    <vt:lpwstr>/w==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1646137121</vt:lpwstr>
  </property>
</Properties>
</file>